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7296" w14:textId="743A2E87" w:rsidR="00AE35CA" w:rsidRDefault="00AE35CA" w:rsidP="007A2730">
      <w:pPr>
        <w:pBdr>
          <w:bottom w:val="single" w:sz="6" w:space="1" w:color="auto"/>
        </w:pBd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90471CD" wp14:editId="208A7E01">
            <wp:extent cx="6677025" cy="1400175"/>
            <wp:effectExtent l="0" t="0" r="0" b="0"/>
            <wp:docPr id="2" name="Imagen 2" descr="Texto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Texto&#10;&#10;Descripción generada automáticamente con confianza media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5161E" w14:textId="3334784A" w:rsidR="00D87E92" w:rsidRDefault="00AE35CA" w:rsidP="00AE35CA">
      <w:pPr>
        <w:pBdr>
          <w:bottom w:val="single" w:sz="6" w:space="1" w:color="auto"/>
        </w:pBd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9FBA777" wp14:editId="2E2EB29C">
            <wp:extent cx="6677025" cy="1604010"/>
            <wp:effectExtent l="0" t="0" r="0" b="0"/>
            <wp:docPr id="3" name="Imagen 3" descr="Imagen que contiene 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magen que contiene Diagrama&#10;&#10;Descripción generada automá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C6706" w14:textId="423335C0" w:rsidR="005C12D6" w:rsidRPr="00AE35CA" w:rsidRDefault="00AE35CA" w:rsidP="00AE35CA">
      <w:pPr>
        <w:pStyle w:val="Ttulo"/>
        <w:spacing w:before="120" w:after="240"/>
        <w:jc w:val="both"/>
        <w:rPr>
          <w:b/>
          <w:bCs/>
        </w:rPr>
      </w:pPr>
      <w:r w:rsidRPr="00AE35CA">
        <w:rPr>
          <w:b/>
          <w:bCs/>
          <w:noProof/>
          <w:lang w:eastAsia="es-ES"/>
        </w:rPr>
        <w:drawing>
          <wp:anchor distT="0" distB="0" distL="114300" distR="114300" simplePos="0" relativeHeight="251659776" behindDoc="1" locked="0" layoutInCell="1" allowOverlap="1" wp14:anchorId="7C6D48B6" wp14:editId="44B65586">
            <wp:simplePos x="0" y="0"/>
            <wp:positionH relativeFrom="column">
              <wp:posOffset>47625</wp:posOffset>
            </wp:positionH>
            <wp:positionV relativeFrom="paragraph">
              <wp:posOffset>1384300</wp:posOffset>
            </wp:positionV>
            <wp:extent cx="942975" cy="942975"/>
            <wp:effectExtent l="0" t="0" r="0" b="0"/>
            <wp:wrapTight wrapText="bothSides">
              <wp:wrapPolygon edited="0">
                <wp:start x="0" y="0"/>
                <wp:lineTo x="0" y="21382"/>
                <wp:lineTo x="21382" y="21382"/>
                <wp:lineTo x="21382" y="0"/>
                <wp:lineTo x="0" y="0"/>
              </wp:wrapPolygon>
            </wp:wrapTight>
            <wp:docPr id="1" name="Imagen 1" descr="La cara de un hombre sonriend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a cara de un hombre sonriend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12D6" w:rsidRPr="00AE35CA">
        <w:rPr>
          <w:b/>
          <w:bCs/>
        </w:rPr>
        <w:t>Cuba: A 153 años del Grito de Independencia</w:t>
      </w:r>
      <w:r w:rsidR="00626C3F" w:rsidRPr="00AE35CA">
        <w:rPr>
          <w:b/>
          <w:bCs/>
        </w:rPr>
        <w:t xml:space="preserve">, </w:t>
      </w:r>
      <w:r w:rsidR="00AB7BB4" w:rsidRPr="00AE35CA">
        <w:rPr>
          <w:b/>
          <w:bCs/>
        </w:rPr>
        <w:t>los anexionistas y traidores</w:t>
      </w:r>
      <w:r w:rsidR="00626C3F" w:rsidRPr="00AE35CA">
        <w:rPr>
          <w:b/>
          <w:bCs/>
        </w:rPr>
        <w:t xml:space="preserve"> </w:t>
      </w:r>
      <w:r w:rsidR="00AB7BB4" w:rsidRPr="00AE35CA">
        <w:rPr>
          <w:b/>
          <w:bCs/>
        </w:rPr>
        <w:t xml:space="preserve">vuelven a la carga y son derrotados. </w:t>
      </w:r>
    </w:p>
    <w:p w14:paraId="3EE43ECC" w14:textId="29D3ECE1" w:rsidR="00AE35CA" w:rsidRDefault="005C12D6" w:rsidP="00AE35CA">
      <w:pPr>
        <w:spacing w:before="120" w:after="0"/>
        <w:jc w:val="both"/>
        <w:rPr>
          <w:b/>
          <w:bCs/>
          <w:sz w:val="32"/>
          <w:szCs w:val="32"/>
        </w:rPr>
      </w:pPr>
      <w:r w:rsidRPr="00AE35CA">
        <w:rPr>
          <w:b/>
          <w:bCs/>
          <w:sz w:val="32"/>
          <w:szCs w:val="32"/>
        </w:rPr>
        <w:t>Por: Tony López R.</w:t>
      </w:r>
      <w:r w:rsidR="00D87E92" w:rsidRPr="00AE35CA">
        <w:rPr>
          <w:b/>
          <w:bCs/>
          <w:sz w:val="32"/>
          <w:szCs w:val="32"/>
        </w:rPr>
        <w:t xml:space="preserve"> </w:t>
      </w:r>
    </w:p>
    <w:p w14:paraId="4DC9301D" w14:textId="67148435" w:rsidR="005C12D6" w:rsidRPr="00AE35CA" w:rsidRDefault="00AE35CA" w:rsidP="00AE35CA">
      <w:pPr>
        <w:spacing w:before="120" w:after="0"/>
        <w:jc w:val="both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E</w:t>
      </w:r>
      <w:r w:rsidR="00D87E92" w:rsidRPr="00AE35CA">
        <w:rPr>
          <w:b/>
          <w:bCs/>
          <w:sz w:val="32"/>
          <w:szCs w:val="32"/>
        </w:rPr>
        <w:t>scritor ,</w:t>
      </w:r>
      <w:proofErr w:type="gramEnd"/>
      <w:r w:rsidR="00D87E92" w:rsidRPr="00AE35CA">
        <w:rPr>
          <w:b/>
          <w:bCs/>
          <w:sz w:val="32"/>
          <w:szCs w:val="32"/>
        </w:rPr>
        <w:t xml:space="preserve"> periodista, politólogo y analista internacional.</w:t>
      </w:r>
    </w:p>
    <w:p w14:paraId="3A47A7B2" w14:textId="1A4CD131" w:rsidR="00D87E92" w:rsidRPr="007A2730" w:rsidRDefault="00AE35CA" w:rsidP="007A2730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944" behindDoc="1" locked="0" layoutInCell="1" allowOverlap="1" wp14:anchorId="2BDD1CD8" wp14:editId="28206A0A">
            <wp:simplePos x="0" y="0"/>
            <wp:positionH relativeFrom="column">
              <wp:posOffset>3613785</wp:posOffset>
            </wp:positionH>
            <wp:positionV relativeFrom="paragraph">
              <wp:posOffset>260985</wp:posOffset>
            </wp:positionV>
            <wp:extent cx="1876425" cy="2752725"/>
            <wp:effectExtent l="0" t="0" r="0" b="0"/>
            <wp:wrapTight wrapText="bothSides">
              <wp:wrapPolygon edited="0">
                <wp:start x="0" y="0"/>
                <wp:lineTo x="0" y="21525"/>
                <wp:lineTo x="21490" y="21525"/>
                <wp:lineTo x="21490" y="0"/>
                <wp:lineTo x="0" y="0"/>
              </wp:wrapPolygon>
            </wp:wrapTight>
            <wp:docPr id="4" name="Imagen 4" descr="Foto en blanco y negro de un hombre con traje y corbat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Foto en blanco y negro de un hombre con traje y corbata&#10;&#10;Descripción generada automá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F9255D" w14:textId="43FEB943" w:rsidR="00192F0E" w:rsidRPr="007A2730" w:rsidRDefault="005C12D6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 xml:space="preserve">A 153 años </w:t>
      </w:r>
      <w:r w:rsidR="00192F0E" w:rsidRPr="007A2730">
        <w:rPr>
          <w:sz w:val="28"/>
          <w:szCs w:val="28"/>
        </w:rPr>
        <w:t>del Grito</w:t>
      </w:r>
      <w:r w:rsidRPr="007A2730">
        <w:rPr>
          <w:sz w:val="28"/>
          <w:szCs w:val="28"/>
        </w:rPr>
        <w:t xml:space="preserve"> de</w:t>
      </w:r>
      <w:r w:rsidR="00E64085" w:rsidRPr="007A2730">
        <w:rPr>
          <w:sz w:val="28"/>
          <w:szCs w:val="28"/>
        </w:rPr>
        <w:t xml:space="preserve"> Yara</w:t>
      </w:r>
      <w:r w:rsidRPr="007A2730">
        <w:rPr>
          <w:sz w:val="28"/>
          <w:szCs w:val="28"/>
        </w:rPr>
        <w:t>, cuando Carlos Manuel de Céspedes,</w:t>
      </w:r>
      <w:r w:rsidR="00E64085" w:rsidRPr="007A2730">
        <w:rPr>
          <w:sz w:val="28"/>
          <w:szCs w:val="28"/>
        </w:rPr>
        <w:t xml:space="preserve"> el 10 de octubre de 1868, se insurreccionó y proclam</w:t>
      </w:r>
      <w:r w:rsidR="00192F0E" w:rsidRPr="007A2730">
        <w:rPr>
          <w:sz w:val="28"/>
          <w:szCs w:val="28"/>
        </w:rPr>
        <w:t>ó</w:t>
      </w:r>
      <w:r w:rsidR="00E64085" w:rsidRPr="007A2730">
        <w:rPr>
          <w:sz w:val="28"/>
          <w:szCs w:val="28"/>
        </w:rPr>
        <w:t xml:space="preserve"> la independencia de Cuba</w:t>
      </w:r>
      <w:r w:rsidR="00241D3C" w:rsidRPr="007A2730">
        <w:rPr>
          <w:sz w:val="28"/>
          <w:szCs w:val="28"/>
        </w:rPr>
        <w:t xml:space="preserve"> </w:t>
      </w:r>
      <w:r w:rsidR="00192F0E" w:rsidRPr="007A2730">
        <w:rPr>
          <w:sz w:val="28"/>
          <w:szCs w:val="28"/>
        </w:rPr>
        <w:t>y también declaró</w:t>
      </w:r>
      <w:r w:rsidR="00E64085" w:rsidRPr="007A2730">
        <w:rPr>
          <w:sz w:val="28"/>
          <w:szCs w:val="28"/>
        </w:rPr>
        <w:t xml:space="preserve"> la libertad </w:t>
      </w:r>
      <w:r w:rsidR="00192F0E" w:rsidRPr="007A2730">
        <w:rPr>
          <w:sz w:val="28"/>
          <w:szCs w:val="28"/>
        </w:rPr>
        <w:t>de los</w:t>
      </w:r>
      <w:r w:rsidR="00241D3C" w:rsidRPr="007A2730">
        <w:rPr>
          <w:sz w:val="28"/>
          <w:szCs w:val="28"/>
        </w:rPr>
        <w:t xml:space="preserve"> esclavos, que trabajaban en </w:t>
      </w:r>
      <w:r w:rsidR="00E64085" w:rsidRPr="007A2730">
        <w:rPr>
          <w:sz w:val="28"/>
          <w:szCs w:val="28"/>
        </w:rPr>
        <w:t xml:space="preserve"> </w:t>
      </w:r>
      <w:r w:rsidRPr="007A2730">
        <w:rPr>
          <w:sz w:val="28"/>
          <w:szCs w:val="28"/>
        </w:rPr>
        <w:t xml:space="preserve"> </w:t>
      </w:r>
      <w:r w:rsidR="00241D3C" w:rsidRPr="007A2730">
        <w:rPr>
          <w:sz w:val="28"/>
          <w:szCs w:val="28"/>
        </w:rPr>
        <w:t>sus haciendas y e</w:t>
      </w:r>
      <w:r w:rsidR="00192F0E" w:rsidRPr="007A2730">
        <w:rPr>
          <w:sz w:val="28"/>
          <w:szCs w:val="28"/>
        </w:rPr>
        <w:t>n</w:t>
      </w:r>
      <w:r w:rsidR="00241D3C" w:rsidRPr="007A2730">
        <w:rPr>
          <w:sz w:val="28"/>
          <w:szCs w:val="28"/>
        </w:rPr>
        <w:t xml:space="preserve"> su ingenio azucarero </w:t>
      </w:r>
      <w:r w:rsidR="00192F0E" w:rsidRPr="007A2730">
        <w:rPr>
          <w:sz w:val="28"/>
          <w:szCs w:val="28"/>
        </w:rPr>
        <w:t xml:space="preserve">la </w:t>
      </w:r>
      <w:proofErr w:type="spellStart"/>
      <w:r w:rsidR="00192F0E" w:rsidRPr="007A2730">
        <w:rPr>
          <w:sz w:val="28"/>
          <w:szCs w:val="28"/>
        </w:rPr>
        <w:t>Demajagua</w:t>
      </w:r>
      <w:proofErr w:type="spellEnd"/>
      <w:r w:rsidR="00192F0E" w:rsidRPr="007A2730">
        <w:rPr>
          <w:sz w:val="28"/>
          <w:szCs w:val="28"/>
        </w:rPr>
        <w:t>, histórico lugar donde anunció la ruptura con la metrópolis por la libertad de Cuba.</w:t>
      </w:r>
    </w:p>
    <w:p w14:paraId="161B487D" w14:textId="3DFC7CCE" w:rsidR="00192F0E" w:rsidRPr="007A2730" w:rsidRDefault="00192F0E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Aquella mañana histórica</w:t>
      </w:r>
      <w:r w:rsidR="003F3005" w:rsidRPr="007A2730">
        <w:rPr>
          <w:sz w:val="28"/>
          <w:szCs w:val="28"/>
        </w:rPr>
        <w:t>,</w:t>
      </w:r>
      <w:r w:rsidRPr="007A2730">
        <w:rPr>
          <w:sz w:val="28"/>
          <w:szCs w:val="28"/>
        </w:rPr>
        <w:t xml:space="preserve"> con un </w:t>
      </w:r>
      <w:r w:rsidR="003F3005" w:rsidRPr="007A2730">
        <w:rPr>
          <w:sz w:val="28"/>
          <w:szCs w:val="28"/>
        </w:rPr>
        <w:t>pequeño grupo</w:t>
      </w:r>
      <w:r w:rsidRPr="007A2730">
        <w:rPr>
          <w:sz w:val="28"/>
          <w:szCs w:val="28"/>
        </w:rPr>
        <w:t xml:space="preserve"> de patriotas mal arm</w:t>
      </w:r>
      <w:r w:rsidR="00DD1293" w:rsidRPr="007A2730">
        <w:rPr>
          <w:sz w:val="28"/>
          <w:szCs w:val="28"/>
        </w:rPr>
        <w:t>a</w:t>
      </w:r>
      <w:r w:rsidRPr="007A2730">
        <w:rPr>
          <w:sz w:val="28"/>
          <w:szCs w:val="28"/>
        </w:rPr>
        <w:t xml:space="preserve">dos </w:t>
      </w:r>
      <w:r w:rsidR="00DD1293" w:rsidRPr="007A2730">
        <w:rPr>
          <w:sz w:val="28"/>
          <w:szCs w:val="28"/>
        </w:rPr>
        <w:t>partió para Palmas Altas, constituyó</w:t>
      </w:r>
      <w:r w:rsidR="003F3005" w:rsidRPr="007A2730">
        <w:rPr>
          <w:sz w:val="28"/>
          <w:szCs w:val="28"/>
        </w:rPr>
        <w:t xml:space="preserve"> la dirección suprema del movimiento y a nombre la Junta Revolucionaria de Cuba dio a conocer la “Declaración de la Independencia”</w:t>
      </w:r>
    </w:p>
    <w:p w14:paraId="2FB8A5DF" w14:textId="77777777" w:rsidR="00DF610B" w:rsidRPr="007A2730" w:rsidRDefault="00DA22E6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 xml:space="preserve">El Padre de la </w:t>
      </w:r>
      <w:r w:rsidR="002511B3" w:rsidRPr="007A2730">
        <w:rPr>
          <w:sz w:val="28"/>
          <w:szCs w:val="28"/>
        </w:rPr>
        <w:t>Patria, como</w:t>
      </w:r>
      <w:r w:rsidR="00EE3531" w:rsidRPr="007A2730">
        <w:rPr>
          <w:sz w:val="28"/>
          <w:szCs w:val="28"/>
        </w:rPr>
        <w:t xml:space="preserve"> todos los </w:t>
      </w:r>
      <w:r w:rsidR="002A3FE6" w:rsidRPr="007A2730">
        <w:rPr>
          <w:sz w:val="28"/>
          <w:szCs w:val="28"/>
        </w:rPr>
        <w:t>cubanos le</w:t>
      </w:r>
      <w:r w:rsidR="00EE3531" w:rsidRPr="007A2730">
        <w:rPr>
          <w:sz w:val="28"/>
          <w:szCs w:val="28"/>
        </w:rPr>
        <w:t xml:space="preserve"> </w:t>
      </w:r>
      <w:r w:rsidR="002A3FE6" w:rsidRPr="007A2730">
        <w:rPr>
          <w:sz w:val="28"/>
          <w:szCs w:val="28"/>
        </w:rPr>
        <w:t>llamamos</w:t>
      </w:r>
      <w:r w:rsidR="00EE3531" w:rsidRPr="007A2730">
        <w:rPr>
          <w:sz w:val="28"/>
          <w:szCs w:val="28"/>
        </w:rPr>
        <w:t xml:space="preserve"> a </w:t>
      </w:r>
      <w:proofErr w:type="gramStart"/>
      <w:r w:rsidR="00DF610B" w:rsidRPr="007A2730">
        <w:rPr>
          <w:sz w:val="28"/>
          <w:szCs w:val="28"/>
        </w:rPr>
        <w:t>Céspedes,</w:t>
      </w:r>
      <w:r w:rsidR="004C72D0" w:rsidRPr="007A2730">
        <w:rPr>
          <w:sz w:val="28"/>
          <w:szCs w:val="28"/>
        </w:rPr>
        <w:t xml:space="preserve">   </w:t>
      </w:r>
      <w:proofErr w:type="gramEnd"/>
      <w:r w:rsidR="004C72D0" w:rsidRPr="007A2730">
        <w:rPr>
          <w:sz w:val="28"/>
          <w:szCs w:val="28"/>
        </w:rPr>
        <w:t xml:space="preserve"> luego de que </w:t>
      </w:r>
      <w:r w:rsidR="00DF610B" w:rsidRPr="007A2730">
        <w:t xml:space="preserve"> </w:t>
      </w:r>
      <w:r w:rsidR="004C72D0" w:rsidRPr="007A2730">
        <w:rPr>
          <w:sz w:val="28"/>
          <w:szCs w:val="28"/>
        </w:rPr>
        <w:t>nuestro pueblo</w:t>
      </w:r>
      <w:r w:rsidR="004C72D0" w:rsidRPr="007A2730">
        <w:t xml:space="preserve"> </w:t>
      </w:r>
      <w:r w:rsidR="00DF610B" w:rsidRPr="007A2730">
        <w:rPr>
          <w:sz w:val="28"/>
          <w:szCs w:val="28"/>
        </w:rPr>
        <w:t xml:space="preserve"> conoci</w:t>
      </w:r>
      <w:r w:rsidR="004C72D0" w:rsidRPr="007A2730">
        <w:rPr>
          <w:sz w:val="28"/>
          <w:szCs w:val="28"/>
        </w:rPr>
        <w:t>era que él</w:t>
      </w:r>
      <w:r w:rsidR="00211A36" w:rsidRPr="007A2730">
        <w:rPr>
          <w:sz w:val="28"/>
          <w:szCs w:val="28"/>
        </w:rPr>
        <w:t xml:space="preserve">, </w:t>
      </w:r>
      <w:r w:rsidR="004C72D0" w:rsidRPr="007A2730">
        <w:rPr>
          <w:sz w:val="28"/>
          <w:szCs w:val="28"/>
        </w:rPr>
        <w:t>cuando le propusieron que claudicara de su lucha por la independencia, liberarían a su hijo a quién habían apresado</w:t>
      </w:r>
      <w:r w:rsidR="00DF610B" w:rsidRPr="007A2730">
        <w:rPr>
          <w:sz w:val="28"/>
          <w:szCs w:val="28"/>
        </w:rPr>
        <w:t xml:space="preserve">  y </w:t>
      </w:r>
      <w:r w:rsidR="004C72D0" w:rsidRPr="007A2730">
        <w:rPr>
          <w:sz w:val="28"/>
          <w:szCs w:val="28"/>
        </w:rPr>
        <w:t xml:space="preserve">amenazaron con fusilarlo  </w:t>
      </w:r>
      <w:r w:rsidR="00DF610B" w:rsidRPr="007A2730">
        <w:rPr>
          <w:sz w:val="28"/>
          <w:szCs w:val="28"/>
        </w:rPr>
        <w:t xml:space="preserve"> </w:t>
      </w:r>
      <w:r w:rsidR="004C72D0" w:rsidRPr="007A2730">
        <w:rPr>
          <w:sz w:val="28"/>
          <w:szCs w:val="28"/>
        </w:rPr>
        <w:t xml:space="preserve">si no claudicaba, </w:t>
      </w:r>
      <w:r w:rsidR="001B1A34" w:rsidRPr="007A2730">
        <w:rPr>
          <w:sz w:val="28"/>
          <w:szCs w:val="28"/>
        </w:rPr>
        <w:t xml:space="preserve">  </w:t>
      </w:r>
      <w:r w:rsidR="00DF610B" w:rsidRPr="007A2730">
        <w:rPr>
          <w:sz w:val="28"/>
          <w:szCs w:val="28"/>
        </w:rPr>
        <w:t xml:space="preserve">él le respondió, mi hijo es un patriota y </w:t>
      </w:r>
      <w:r w:rsidR="001B1A34" w:rsidRPr="007A2730">
        <w:rPr>
          <w:sz w:val="28"/>
          <w:szCs w:val="28"/>
        </w:rPr>
        <w:t xml:space="preserve">yo </w:t>
      </w:r>
      <w:r w:rsidR="00DF610B" w:rsidRPr="007A2730">
        <w:rPr>
          <w:sz w:val="28"/>
          <w:szCs w:val="28"/>
        </w:rPr>
        <w:t xml:space="preserve">no claudico, </w:t>
      </w:r>
      <w:r w:rsidR="004C72D0" w:rsidRPr="007A2730">
        <w:rPr>
          <w:sz w:val="28"/>
          <w:szCs w:val="28"/>
        </w:rPr>
        <w:t xml:space="preserve">seguiré luchando,   por la independencia, </w:t>
      </w:r>
      <w:r w:rsidR="00DF610B" w:rsidRPr="007A2730">
        <w:rPr>
          <w:sz w:val="28"/>
          <w:szCs w:val="28"/>
        </w:rPr>
        <w:t>porque yo soy el padre de todos los cubanos.</w:t>
      </w:r>
    </w:p>
    <w:p w14:paraId="59C03A45" w14:textId="77777777" w:rsidR="003F3005" w:rsidRPr="007A2730" w:rsidRDefault="002A3FE6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lastRenderedPageBreak/>
        <w:t xml:space="preserve">Céspedes </w:t>
      </w:r>
      <w:r w:rsidR="003F3005" w:rsidRPr="007A2730">
        <w:rPr>
          <w:sz w:val="28"/>
          <w:szCs w:val="28"/>
        </w:rPr>
        <w:t xml:space="preserve">nació en la ciudad oriental </w:t>
      </w:r>
      <w:r w:rsidRPr="007A2730">
        <w:rPr>
          <w:sz w:val="28"/>
          <w:szCs w:val="28"/>
        </w:rPr>
        <w:t>de Bayamo, un</w:t>
      </w:r>
      <w:r w:rsidR="003F3005" w:rsidRPr="007A2730">
        <w:rPr>
          <w:sz w:val="28"/>
          <w:szCs w:val="28"/>
        </w:rPr>
        <w:t xml:space="preserve"> 18 de </w:t>
      </w:r>
      <w:r w:rsidRPr="007A2730">
        <w:rPr>
          <w:sz w:val="28"/>
          <w:szCs w:val="28"/>
        </w:rPr>
        <w:t>abril de</w:t>
      </w:r>
      <w:r w:rsidR="003F3005" w:rsidRPr="007A2730">
        <w:rPr>
          <w:sz w:val="28"/>
          <w:szCs w:val="28"/>
        </w:rPr>
        <w:t xml:space="preserve"> 1819</w:t>
      </w:r>
      <w:r w:rsidR="00247BDB" w:rsidRPr="007A2730">
        <w:rPr>
          <w:sz w:val="28"/>
          <w:szCs w:val="28"/>
        </w:rPr>
        <w:t>,</w:t>
      </w:r>
      <w:r w:rsidR="003F3005" w:rsidRPr="007A2730">
        <w:rPr>
          <w:sz w:val="28"/>
          <w:szCs w:val="28"/>
        </w:rPr>
        <w:t xml:space="preserve"> hoy</w:t>
      </w:r>
      <w:r w:rsidR="00247BDB" w:rsidRPr="007A2730">
        <w:rPr>
          <w:sz w:val="28"/>
          <w:szCs w:val="28"/>
        </w:rPr>
        <w:t xml:space="preserve"> capital de la provincia Granma, hijo de una familia rica, se graduó en 1</w:t>
      </w:r>
      <w:r w:rsidR="00211A36" w:rsidRPr="007A2730">
        <w:rPr>
          <w:sz w:val="28"/>
          <w:szCs w:val="28"/>
        </w:rPr>
        <w:t>8</w:t>
      </w:r>
      <w:r w:rsidR="00247BDB" w:rsidRPr="007A2730">
        <w:rPr>
          <w:sz w:val="28"/>
          <w:szCs w:val="28"/>
        </w:rPr>
        <w:t xml:space="preserve">38 </w:t>
      </w:r>
      <w:r w:rsidRPr="007A2730">
        <w:rPr>
          <w:sz w:val="28"/>
          <w:szCs w:val="28"/>
        </w:rPr>
        <w:t xml:space="preserve">de </w:t>
      </w:r>
      <w:r w:rsidR="00DF610B" w:rsidRPr="007A2730">
        <w:rPr>
          <w:sz w:val="28"/>
          <w:szCs w:val="28"/>
        </w:rPr>
        <w:t>bachiller y</w:t>
      </w:r>
      <w:r w:rsidR="00247BDB" w:rsidRPr="007A2730">
        <w:rPr>
          <w:sz w:val="28"/>
          <w:szCs w:val="28"/>
        </w:rPr>
        <w:t xml:space="preserve"> curs</w:t>
      </w:r>
      <w:r w:rsidR="00DF610B" w:rsidRPr="007A2730">
        <w:rPr>
          <w:sz w:val="28"/>
          <w:szCs w:val="28"/>
        </w:rPr>
        <w:t>ó</w:t>
      </w:r>
      <w:r w:rsidR="00247BDB" w:rsidRPr="007A2730">
        <w:rPr>
          <w:sz w:val="28"/>
          <w:szCs w:val="28"/>
        </w:rPr>
        <w:t xml:space="preserve"> estudios superiores en las Universidades de Madrid y Barcelona donde obtuvo la licenciatura y el doctorado en </w:t>
      </w:r>
      <w:r w:rsidR="00D87E92">
        <w:rPr>
          <w:sz w:val="28"/>
          <w:szCs w:val="28"/>
        </w:rPr>
        <w:t>D</w:t>
      </w:r>
      <w:r w:rsidR="00247BDB" w:rsidRPr="007A2730">
        <w:rPr>
          <w:sz w:val="28"/>
          <w:szCs w:val="28"/>
        </w:rPr>
        <w:t xml:space="preserve">erecho. </w:t>
      </w:r>
      <w:r w:rsidRPr="007A2730">
        <w:rPr>
          <w:sz w:val="28"/>
          <w:szCs w:val="28"/>
        </w:rPr>
        <w:t>De</w:t>
      </w:r>
      <w:r w:rsidR="00247BDB" w:rsidRPr="007A2730">
        <w:rPr>
          <w:sz w:val="28"/>
          <w:szCs w:val="28"/>
        </w:rPr>
        <w:t>sde pequeño tuvo vocación por el idioma y se convirtió en un poliglota, hablando el francés, inglés, latín y el griego, y claro el español.</w:t>
      </w:r>
      <w:r w:rsidR="003F3005" w:rsidRPr="007A2730">
        <w:rPr>
          <w:sz w:val="28"/>
          <w:szCs w:val="28"/>
        </w:rPr>
        <w:t xml:space="preserve"> </w:t>
      </w:r>
    </w:p>
    <w:p w14:paraId="3E88563D" w14:textId="77777777" w:rsidR="00406DCC" w:rsidRPr="007A2730" w:rsidRDefault="00247BDB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R</w:t>
      </w:r>
      <w:r w:rsidR="005C12D6" w:rsidRPr="007A2730">
        <w:rPr>
          <w:sz w:val="28"/>
          <w:szCs w:val="28"/>
        </w:rPr>
        <w:t xml:space="preserve">ico hacendado </w:t>
      </w:r>
      <w:r w:rsidR="00E64085" w:rsidRPr="007A2730">
        <w:rPr>
          <w:sz w:val="28"/>
          <w:szCs w:val="28"/>
        </w:rPr>
        <w:t xml:space="preserve">e </w:t>
      </w:r>
      <w:r w:rsidR="00104E5C" w:rsidRPr="007A2730">
        <w:rPr>
          <w:sz w:val="28"/>
          <w:szCs w:val="28"/>
        </w:rPr>
        <w:t>ilustrado patriota</w:t>
      </w:r>
      <w:r w:rsidR="00E64085" w:rsidRPr="007A2730">
        <w:rPr>
          <w:sz w:val="28"/>
          <w:szCs w:val="28"/>
        </w:rPr>
        <w:t xml:space="preserve"> cubano, </w:t>
      </w:r>
      <w:r w:rsidRPr="007A2730">
        <w:rPr>
          <w:sz w:val="28"/>
          <w:szCs w:val="28"/>
        </w:rPr>
        <w:t>propietario de tierras y de esclavo</w:t>
      </w:r>
      <w:r w:rsidR="00406DCC" w:rsidRPr="007A2730">
        <w:rPr>
          <w:sz w:val="28"/>
          <w:szCs w:val="28"/>
        </w:rPr>
        <w:t>s</w:t>
      </w:r>
      <w:r w:rsidRPr="007A2730">
        <w:rPr>
          <w:sz w:val="28"/>
          <w:szCs w:val="28"/>
        </w:rPr>
        <w:t xml:space="preserve"> </w:t>
      </w:r>
      <w:r w:rsidR="002A3FE6" w:rsidRPr="007A2730">
        <w:rPr>
          <w:sz w:val="28"/>
          <w:szCs w:val="28"/>
        </w:rPr>
        <w:t>tenía</w:t>
      </w:r>
      <w:r w:rsidRPr="007A2730">
        <w:rPr>
          <w:sz w:val="28"/>
          <w:szCs w:val="28"/>
        </w:rPr>
        <w:t xml:space="preserve"> gran ascendencia </w:t>
      </w:r>
      <w:r w:rsidR="002A3FE6" w:rsidRPr="007A2730">
        <w:rPr>
          <w:sz w:val="28"/>
          <w:szCs w:val="28"/>
        </w:rPr>
        <w:t xml:space="preserve">política en Jiguaní, Bayamo y Manzanillo, más no era una figura conocida nacionalmente, y se limitaba a ese territorio mencionado, pero como bien lo traslada en su obra la querida profesora Hortensia Pichardo en su obra, documentos para la Historia de </w:t>
      </w:r>
      <w:r w:rsidR="00772FE0" w:rsidRPr="007A2730">
        <w:rPr>
          <w:sz w:val="28"/>
          <w:szCs w:val="28"/>
        </w:rPr>
        <w:t>Cuba</w:t>
      </w:r>
      <w:r w:rsidR="00772FE0" w:rsidRPr="007A2730">
        <w:t xml:space="preserve"> y</w:t>
      </w:r>
      <w:r w:rsidR="00772FE0" w:rsidRPr="007A2730">
        <w:rPr>
          <w:sz w:val="28"/>
          <w:szCs w:val="28"/>
        </w:rPr>
        <w:t xml:space="preserve"> cito:</w:t>
      </w:r>
      <w:r w:rsidR="00406DCC" w:rsidRPr="007A2730">
        <w:rPr>
          <w:sz w:val="28"/>
          <w:szCs w:val="28"/>
        </w:rPr>
        <w:t xml:space="preserve"> </w:t>
      </w:r>
    </w:p>
    <w:p w14:paraId="0F612E97" w14:textId="77777777" w:rsidR="00406DCC" w:rsidRPr="007A2730" w:rsidRDefault="00406DCC" w:rsidP="007A2730">
      <w:pPr>
        <w:jc w:val="both"/>
        <w:rPr>
          <w:i/>
          <w:sz w:val="28"/>
          <w:szCs w:val="28"/>
        </w:rPr>
      </w:pPr>
      <w:r w:rsidRPr="007A2730">
        <w:rPr>
          <w:sz w:val="28"/>
          <w:szCs w:val="28"/>
        </w:rPr>
        <w:t>“</w:t>
      </w:r>
      <w:r w:rsidRPr="007A2730">
        <w:rPr>
          <w:i/>
          <w:sz w:val="28"/>
          <w:szCs w:val="28"/>
        </w:rPr>
        <w:t xml:space="preserve">La Revolución requería de un acto de audacia, y </w:t>
      </w:r>
      <w:proofErr w:type="gramStart"/>
      <w:r w:rsidRPr="007A2730">
        <w:rPr>
          <w:i/>
          <w:sz w:val="28"/>
          <w:szCs w:val="28"/>
        </w:rPr>
        <w:t>Céspedes ,</w:t>
      </w:r>
      <w:proofErr w:type="gramEnd"/>
      <w:r w:rsidRPr="007A2730">
        <w:rPr>
          <w:i/>
          <w:sz w:val="28"/>
          <w:szCs w:val="28"/>
        </w:rPr>
        <w:t xml:space="preserve"> el 10 de octubre de 1868, interpretando las posibilidades revolucionarias, tomo la </w:t>
      </w:r>
      <w:r w:rsidR="00772FE0" w:rsidRPr="007A2730">
        <w:rPr>
          <w:i/>
          <w:sz w:val="28"/>
          <w:szCs w:val="28"/>
        </w:rPr>
        <w:t>histórica</w:t>
      </w:r>
      <w:r w:rsidRPr="007A2730">
        <w:rPr>
          <w:i/>
          <w:sz w:val="28"/>
          <w:szCs w:val="28"/>
        </w:rPr>
        <w:t xml:space="preserve">  decisión de desencadenar la lucha armada”  “ Fue precisamente  el Grito de  ¡Viva Cuba Libre!, llamado el Grito de Yara, el que </w:t>
      </w:r>
      <w:r w:rsidR="00D87E92" w:rsidRPr="007A2730">
        <w:rPr>
          <w:i/>
          <w:sz w:val="28"/>
          <w:szCs w:val="28"/>
        </w:rPr>
        <w:t>irrumpió</w:t>
      </w:r>
      <w:r w:rsidRPr="007A2730">
        <w:rPr>
          <w:i/>
          <w:sz w:val="28"/>
          <w:szCs w:val="28"/>
        </w:rPr>
        <w:t xml:space="preserve"> con la fuerza necesaria para que la patria cubana dijera ante el mundo: ¡Presente!.</w:t>
      </w:r>
      <w:r w:rsidR="00104E5C" w:rsidRPr="007A2730">
        <w:rPr>
          <w:i/>
          <w:sz w:val="28"/>
          <w:szCs w:val="28"/>
        </w:rPr>
        <w:t>”</w:t>
      </w:r>
      <w:r w:rsidR="002A3FE6" w:rsidRPr="007A2730">
        <w:rPr>
          <w:i/>
          <w:sz w:val="28"/>
          <w:szCs w:val="28"/>
        </w:rPr>
        <w:t xml:space="preserve"> </w:t>
      </w:r>
    </w:p>
    <w:p w14:paraId="1E4514D3" w14:textId="77777777" w:rsidR="00A875ED" w:rsidRPr="007A2730" w:rsidRDefault="00104E5C" w:rsidP="007A2730">
      <w:pPr>
        <w:jc w:val="both"/>
        <w:rPr>
          <w:i/>
          <w:sz w:val="28"/>
          <w:szCs w:val="28"/>
        </w:rPr>
      </w:pPr>
      <w:r w:rsidRPr="007A2730">
        <w:rPr>
          <w:sz w:val="28"/>
          <w:szCs w:val="28"/>
        </w:rPr>
        <w:t>“</w:t>
      </w:r>
      <w:r w:rsidRPr="007A2730">
        <w:rPr>
          <w:i/>
          <w:sz w:val="28"/>
          <w:szCs w:val="28"/>
        </w:rPr>
        <w:t xml:space="preserve">La Asamblea Constituyente de Guáimaro al elegir a Céspedes como el primer </w:t>
      </w:r>
      <w:r w:rsidR="00A875ED" w:rsidRPr="007A2730">
        <w:rPr>
          <w:i/>
          <w:sz w:val="28"/>
          <w:szCs w:val="28"/>
        </w:rPr>
        <w:t>presidente de</w:t>
      </w:r>
      <w:r w:rsidRPr="007A2730">
        <w:rPr>
          <w:i/>
          <w:sz w:val="28"/>
          <w:szCs w:val="28"/>
        </w:rPr>
        <w:t xml:space="preserve"> la</w:t>
      </w:r>
      <w:r w:rsidR="006978F0" w:rsidRPr="007A2730">
        <w:rPr>
          <w:i/>
          <w:sz w:val="28"/>
          <w:szCs w:val="28"/>
        </w:rPr>
        <w:t xml:space="preserve"> </w:t>
      </w:r>
      <w:r w:rsidRPr="007A2730">
        <w:rPr>
          <w:i/>
          <w:sz w:val="28"/>
          <w:szCs w:val="28"/>
        </w:rPr>
        <w:t>República en</w:t>
      </w:r>
      <w:r w:rsidR="006978F0" w:rsidRPr="007A2730">
        <w:rPr>
          <w:i/>
          <w:sz w:val="28"/>
          <w:szCs w:val="28"/>
        </w:rPr>
        <w:t xml:space="preserve"> </w:t>
      </w:r>
      <w:r w:rsidR="00BE5213" w:rsidRPr="007A2730">
        <w:rPr>
          <w:i/>
          <w:sz w:val="28"/>
          <w:szCs w:val="28"/>
        </w:rPr>
        <w:t>Armas, le</w:t>
      </w:r>
      <w:r w:rsidR="006978F0" w:rsidRPr="007A2730">
        <w:rPr>
          <w:i/>
          <w:sz w:val="28"/>
          <w:szCs w:val="28"/>
        </w:rPr>
        <w:t xml:space="preserve"> reconoció el merito  de haber comenzado la lucha armada</w:t>
      </w:r>
      <w:r w:rsidRPr="007A2730">
        <w:rPr>
          <w:i/>
          <w:sz w:val="28"/>
          <w:szCs w:val="28"/>
        </w:rPr>
        <w:t>”</w:t>
      </w:r>
      <w:r w:rsidR="006978F0" w:rsidRPr="007A2730">
        <w:rPr>
          <w:i/>
          <w:sz w:val="28"/>
          <w:szCs w:val="28"/>
        </w:rPr>
        <w:t>.</w:t>
      </w:r>
      <w:r w:rsidRPr="007A2730">
        <w:rPr>
          <w:i/>
          <w:sz w:val="28"/>
          <w:szCs w:val="28"/>
        </w:rPr>
        <w:t xml:space="preserve"> </w:t>
      </w:r>
      <w:r w:rsidR="00A875ED" w:rsidRPr="007A2730">
        <w:rPr>
          <w:i/>
          <w:sz w:val="28"/>
          <w:szCs w:val="28"/>
        </w:rPr>
        <w:t>“</w:t>
      </w:r>
      <w:r w:rsidRPr="007A2730">
        <w:rPr>
          <w:i/>
          <w:sz w:val="28"/>
          <w:szCs w:val="28"/>
        </w:rPr>
        <w:t>Lamentablemente en un momento de graves confusiones</w:t>
      </w:r>
      <w:r w:rsidR="00A875ED" w:rsidRPr="007A2730">
        <w:rPr>
          <w:i/>
          <w:sz w:val="28"/>
          <w:szCs w:val="28"/>
        </w:rPr>
        <w:t xml:space="preserve">, </w:t>
      </w:r>
      <w:r w:rsidR="00BE5213" w:rsidRPr="007A2730">
        <w:rPr>
          <w:i/>
          <w:sz w:val="28"/>
          <w:szCs w:val="28"/>
        </w:rPr>
        <w:t>contradicciones internas</w:t>
      </w:r>
      <w:r w:rsidR="00A875ED" w:rsidRPr="007A2730">
        <w:rPr>
          <w:i/>
          <w:sz w:val="28"/>
          <w:szCs w:val="28"/>
        </w:rPr>
        <w:t xml:space="preserve"> y pasiones personales la Cámara de Representante los destituyo del cargo, el 28 de octubre de 1873, Céspedes en plena </w:t>
      </w:r>
      <w:r w:rsidR="00BE5213" w:rsidRPr="007A2730">
        <w:rPr>
          <w:i/>
          <w:sz w:val="28"/>
          <w:szCs w:val="28"/>
        </w:rPr>
        <w:t>guerra se</w:t>
      </w:r>
      <w:r w:rsidR="00A875ED" w:rsidRPr="007A2730">
        <w:rPr>
          <w:i/>
          <w:sz w:val="28"/>
          <w:szCs w:val="28"/>
        </w:rPr>
        <w:t xml:space="preserve"> </w:t>
      </w:r>
      <w:r w:rsidR="00BE5213" w:rsidRPr="007A2730">
        <w:rPr>
          <w:i/>
          <w:sz w:val="28"/>
          <w:szCs w:val="28"/>
        </w:rPr>
        <w:t>refugió en</w:t>
      </w:r>
      <w:r w:rsidR="00A875ED" w:rsidRPr="007A2730">
        <w:rPr>
          <w:i/>
          <w:sz w:val="28"/>
          <w:szCs w:val="28"/>
        </w:rPr>
        <w:t xml:space="preserve"> las Montañas e la Sierra </w:t>
      </w:r>
      <w:r w:rsidR="00BE5213" w:rsidRPr="007A2730">
        <w:rPr>
          <w:i/>
          <w:sz w:val="28"/>
          <w:szCs w:val="28"/>
        </w:rPr>
        <w:t>Maestra en</w:t>
      </w:r>
      <w:r w:rsidR="00A875ED" w:rsidRPr="007A2730">
        <w:rPr>
          <w:i/>
          <w:sz w:val="28"/>
          <w:szCs w:val="28"/>
        </w:rPr>
        <w:t xml:space="preserve"> San Lorenzo.” </w:t>
      </w:r>
    </w:p>
    <w:p w14:paraId="5B3C9E72" w14:textId="77777777" w:rsidR="00BE5213" w:rsidRPr="007A2730" w:rsidRDefault="00A875ED" w:rsidP="007A2730">
      <w:pPr>
        <w:jc w:val="both"/>
        <w:rPr>
          <w:sz w:val="28"/>
          <w:szCs w:val="28"/>
        </w:rPr>
      </w:pPr>
      <w:r w:rsidRPr="007A2730">
        <w:rPr>
          <w:i/>
          <w:sz w:val="28"/>
          <w:szCs w:val="28"/>
        </w:rPr>
        <w:t xml:space="preserve">“Por la delación de algún traidor y   el abandono en que la citada Cámara lo </w:t>
      </w:r>
      <w:r w:rsidR="00BE5213" w:rsidRPr="007A2730">
        <w:rPr>
          <w:i/>
          <w:sz w:val="28"/>
          <w:szCs w:val="28"/>
        </w:rPr>
        <w:t>sumió</w:t>
      </w:r>
      <w:r w:rsidRPr="007A2730">
        <w:rPr>
          <w:i/>
          <w:sz w:val="28"/>
          <w:szCs w:val="28"/>
        </w:rPr>
        <w:t xml:space="preserve">, </w:t>
      </w:r>
      <w:r w:rsidR="00BE5213" w:rsidRPr="007A2730">
        <w:rPr>
          <w:i/>
          <w:sz w:val="28"/>
          <w:szCs w:val="28"/>
        </w:rPr>
        <w:t>fue</w:t>
      </w:r>
      <w:r w:rsidRPr="007A2730">
        <w:rPr>
          <w:i/>
          <w:sz w:val="28"/>
          <w:szCs w:val="28"/>
        </w:rPr>
        <w:t xml:space="preserve"> sorprendido por las tropa españolas y murió </w:t>
      </w:r>
      <w:r w:rsidR="00BE5213" w:rsidRPr="007A2730">
        <w:rPr>
          <w:i/>
          <w:sz w:val="28"/>
          <w:szCs w:val="28"/>
        </w:rPr>
        <w:t>peleando</w:t>
      </w:r>
      <w:r w:rsidRPr="007A2730">
        <w:rPr>
          <w:i/>
          <w:sz w:val="28"/>
          <w:szCs w:val="28"/>
        </w:rPr>
        <w:t xml:space="preserve"> en desigual combate el 27 de febrero de 1874”</w:t>
      </w:r>
      <w:r w:rsidRPr="007A2730">
        <w:rPr>
          <w:sz w:val="28"/>
          <w:szCs w:val="28"/>
        </w:rPr>
        <w:t xml:space="preserve"> </w:t>
      </w:r>
      <w:r w:rsidR="00BE5213" w:rsidRPr="007A2730">
        <w:rPr>
          <w:sz w:val="28"/>
          <w:szCs w:val="28"/>
        </w:rPr>
        <w:t xml:space="preserve"> (</w:t>
      </w:r>
      <w:r w:rsidR="00BE5213" w:rsidRPr="007A2730">
        <w:t>1</w:t>
      </w:r>
      <w:r w:rsidR="00BE5213" w:rsidRPr="007A2730">
        <w:rPr>
          <w:sz w:val="28"/>
          <w:szCs w:val="28"/>
        </w:rPr>
        <w:t>).</w:t>
      </w:r>
    </w:p>
    <w:p w14:paraId="3F97534E" w14:textId="77777777" w:rsidR="00104E5C" w:rsidRPr="007A2730" w:rsidRDefault="00BE5213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Por s</w:t>
      </w:r>
      <w:r w:rsidR="00A875ED" w:rsidRPr="007A2730">
        <w:rPr>
          <w:sz w:val="28"/>
          <w:szCs w:val="28"/>
        </w:rPr>
        <w:t>u valiente y patriótica</w:t>
      </w:r>
      <w:r w:rsidRPr="007A2730">
        <w:rPr>
          <w:sz w:val="28"/>
          <w:szCs w:val="28"/>
        </w:rPr>
        <w:t xml:space="preserve"> acciones, y ser el principal protagonista de proclamar la independencia de Cuba, que mantuvo </w:t>
      </w:r>
      <w:r w:rsidR="00772FE0" w:rsidRPr="007A2730">
        <w:rPr>
          <w:sz w:val="28"/>
          <w:szCs w:val="28"/>
        </w:rPr>
        <w:t>has</w:t>
      </w:r>
      <w:r w:rsidR="00003847" w:rsidRPr="007A2730">
        <w:rPr>
          <w:sz w:val="28"/>
          <w:szCs w:val="28"/>
        </w:rPr>
        <w:t>ta el</w:t>
      </w:r>
      <w:r w:rsidRPr="007A2730">
        <w:rPr>
          <w:sz w:val="28"/>
          <w:szCs w:val="28"/>
        </w:rPr>
        <w:t xml:space="preserve"> fin de sus días</w:t>
      </w:r>
      <w:r w:rsidR="00003847" w:rsidRPr="007A2730">
        <w:rPr>
          <w:sz w:val="28"/>
          <w:szCs w:val="28"/>
        </w:rPr>
        <w:t>,</w:t>
      </w:r>
      <w:r w:rsidRPr="007A2730">
        <w:rPr>
          <w:sz w:val="28"/>
          <w:szCs w:val="28"/>
        </w:rPr>
        <w:t xml:space="preserve"> </w:t>
      </w:r>
      <w:r w:rsidR="00A875ED" w:rsidRPr="007A2730">
        <w:rPr>
          <w:sz w:val="28"/>
          <w:szCs w:val="28"/>
        </w:rPr>
        <w:t xml:space="preserve"> Carlos Manuel de Céspedes</w:t>
      </w:r>
      <w:r w:rsidR="00003847" w:rsidRPr="007A2730">
        <w:rPr>
          <w:sz w:val="28"/>
          <w:szCs w:val="28"/>
        </w:rPr>
        <w:t xml:space="preserve">,  </w:t>
      </w:r>
      <w:r w:rsidR="00A875ED" w:rsidRPr="007A2730">
        <w:rPr>
          <w:sz w:val="28"/>
          <w:szCs w:val="28"/>
        </w:rPr>
        <w:t>seguirá eternamente siendo el Padre de la Patria y su ejemplo hoy toma much</w:t>
      </w:r>
      <w:r w:rsidRPr="007A2730">
        <w:rPr>
          <w:sz w:val="28"/>
          <w:szCs w:val="28"/>
        </w:rPr>
        <w:t xml:space="preserve">a vigencia, cuando delatores y traidores como los que lo vendieron, han surgido en Cuba a 153 años de aquella gesta que duró </w:t>
      </w:r>
      <w:r w:rsidR="00003847" w:rsidRPr="007A2730">
        <w:rPr>
          <w:sz w:val="28"/>
          <w:szCs w:val="28"/>
        </w:rPr>
        <w:t xml:space="preserve"> 10 años,</w:t>
      </w:r>
      <w:r w:rsidRPr="007A2730">
        <w:rPr>
          <w:sz w:val="28"/>
          <w:szCs w:val="28"/>
        </w:rPr>
        <w:t xml:space="preserve"> en una encarnizada y fiera lucha por la independencia y </w:t>
      </w:r>
      <w:r w:rsidR="00003847" w:rsidRPr="007A2730">
        <w:rPr>
          <w:sz w:val="28"/>
          <w:szCs w:val="28"/>
        </w:rPr>
        <w:t xml:space="preserve"> </w:t>
      </w:r>
      <w:r w:rsidRPr="007A2730">
        <w:rPr>
          <w:sz w:val="28"/>
          <w:szCs w:val="28"/>
        </w:rPr>
        <w:t>conocida</w:t>
      </w:r>
      <w:r w:rsidR="00003847" w:rsidRPr="007A2730">
        <w:rPr>
          <w:sz w:val="28"/>
          <w:szCs w:val="28"/>
        </w:rPr>
        <w:t xml:space="preserve"> por los cubanos,</w:t>
      </w:r>
      <w:r w:rsidRPr="007A2730">
        <w:rPr>
          <w:sz w:val="28"/>
          <w:szCs w:val="28"/>
        </w:rPr>
        <w:t xml:space="preserve"> como la Guerra de los 10 años.</w:t>
      </w:r>
    </w:p>
    <w:p w14:paraId="2B63B3A6" w14:textId="77777777" w:rsidR="00BE5213" w:rsidRPr="007A2730" w:rsidRDefault="00BE5213" w:rsidP="007A2730">
      <w:pPr>
        <w:jc w:val="both"/>
        <w:rPr>
          <w:b/>
          <w:i/>
        </w:rPr>
      </w:pPr>
      <w:r w:rsidRPr="007A2730">
        <w:rPr>
          <w:sz w:val="28"/>
          <w:szCs w:val="28"/>
        </w:rPr>
        <w:t>Que sirva</w:t>
      </w:r>
      <w:r w:rsidR="00D14619" w:rsidRPr="007A2730">
        <w:rPr>
          <w:sz w:val="28"/>
          <w:szCs w:val="28"/>
        </w:rPr>
        <w:t xml:space="preserve"> hoy,</w:t>
      </w:r>
      <w:r w:rsidRPr="007A2730">
        <w:rPr>
          <w:sz w:val="28"/>
          <w:szCs w:val="28"/>
        </w:rPr>
        <w:t xml:space="preserve"> </w:t>
      </w:r>
      <w:r w:rsidR="008036B6" w:rsidRPr="007A2730">
        <w:rPr>
          <w:sz w:val="28"/>
          <w:szCs w:val="28"/>
        </w:rPr>
        <w:t xml:space="preserve">la </w:t>
      </w:r>
      <w:r w:rsidR="00AD2C02" w:rsidRPr="007A2730">
        <w:rPr>
          <w:sz w:val="28"/>
          <w:szCs w:val="28"/>
        </w:rPr>
        <w:t>siguiente reflexión</w:t>
      </w:r>
      <w:r w:rsidR="008036B6" w:rsidRPr="007A2730">
        <w:rPr>
          <w:sz w:val="28"/>
          <w:szCs w:val="28"/>
        </w:rPr>
        <w:t xml:space="preserve"> que en aquella época hizo el Padre de la Patria: </w:t>
      </w:r>
      <w:r w:rsidR="008036B6" w:rsidRPr="007A2730">
        <w:rPr>
          <w:b/>
          <w:sz w:val="28"/>
          <w:szCs w:val="28"/>
        </w:rPr>
        <w:t>“</w:t>
      </w:r>
      <w:r w:rsidR="008036B6" w:rsidRPr="007A2730">
        <w:rPr>
          <w:b/>
          <w:i/>
          <w:sz w:val="28"/>
          <w:szCs w:val="28"/>
        </w:rPr>
        <w:t xml:space="preserve">No, ya Cuba no puede pertenecer más a una potencia que, como </w:t>
      </w:r>
      <w:proofErr w:type="spellStart"/>
      <w:r w:rsidR="008036B6" w:rsidRPr="007A2730">
        <w:rPr>
          <w:b/>
          <w:i/>
          <w:sz w:val="28"/>
          <w:szCs w:val="28"/>
        </w:rPr>
        <w:t>Cain</w:t>
      </w:r>
      <w:proofErr w:type="spellEnd"/>
      <w:r w:rsidR="008036B6" w:rsidRPr="007A2730">
        <w:rPr>
          <w:b/>
          <w:i/>
          <w:sz w:val="28"/>
          <w:szCs w:val="28"/>
        </w:rPr>
        <w:t>, mata a sus hermanos y como Saturno, devora a sus hijos”. “Cu</w:t>
      </w:r>
      <w:r w:rsidR="00D87E92">
        <w:rPr>
          <w:b/>
          <w:i/>
          <w:sz w:val="28"/>
          <w:szCs w:val="28"/>
        </w:rPr>
        <w:t>ba</w:t>
      </w:r>
      <w:r w:rsidR="008036B6" w:rsidRPr="007A2730">
        <w:rPr>
          <w:b/>
          <w:i/>
          <w:sz w:val="28"/>
          <w:szCs w:val="28"/>
        </w:rPr>
        <w:t xml:space="preserve"> aspira a se</w:t>
      </w:r>
      <w:r w:rsidR="00D87E92">
        <w:rPr>
          <w:b/>
          <w:i/>
          <w:sz w:val="28"/>
          <w:szCs w:val="28"/>
        </w:rPr>
        <w:t>r</w:t>
      </w:r>
      <w:r w:rsidR="008036B6" w:rsidRPr="007A2730">
        <w:rPr>
          <w:b/>
          <w:i/>
          <w:sz w:val="28"/>
          <w:szCs w:val="28"/>
        </w:rPr>
        <w:t xml:space="preserve"> una nación grade y civilizada, para tender un brazo amigo y un corazón fraternal a todos los demás pueblos, y si la misma España consiente en dejarla libre y tranquila, la estrechara en su seno como una hija amante de una buena madre</w:t>
      </w:r>
      <w:r w:rsidR="00AD2C02" w:rsidRPr="007A2730">
        <w:rPr>
          <w:b/>
          <w:i/>
          <w:sz w:val="28"/>
          <w:szCs w:val="28"/>
        </w:rPr>
        <w:t>; pero si persiste en su sistema de dominación y exterminio segara todos nuestros cuellos y los cuellos de los que en pos de nosotros vengan, antes de conseguir hacer de Cuba para siempre un vil rebaño de esclavo”. (</w:t>
      </w:r>
      <w:r w:rsidR="00AD2C02" w:rsidRPr="007A2730">
        <w:rPr>
          <w:b/>
          <w:i/>
        </w:rPr>
        <w:t xml:space="preserve">2) </w:t>
      </w:r>
    </w:p>
    <w:p w14:paraId="2AEFB8C1" w14:textId="77777777" w:rsidR="00121C00" w:rsidRPr="007A2730" w:rsidRDefault="00AD2C02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lastRenderedPageBreak/>
        <w:t>No</w:t>
      </w:r>
      <w:r w:rsidR="00121C00" w:rsidRPr="007A2730">
        <w:rPr>
          <w:sz w:val="28"/>
          <w:szCs w:val="28"/>
        </w:rPr>
        <w:t>,</w:t>
      </w:r>
      <w:r w:rsidRPr="007A2730">
        <w:rPr>
          <w:sz w:val="28"/>
          <w:szCs w:val="28"/>
        </w:rPr>
        <w:t xml:space="preserve"> que sepan los que hoy, considerando que llegó el momento de retornar a Cuba a los brazos opresores y criminales de Washington, se equivocan. Cuba,  es producto de </w:t>
      </w:r>
      <w:r w:rsidR="00121C00" w:rsidRPr="007A2730">
        <w:rPr>
          <w:sz w:val="28"/>
          <w:szCs w:val="28"/>
        </w:rPr>
        <w:t>una</w:t>
      </w:r>
      <w:r w:rsidRPr="007A2730">
        <w:rPr>
          <w:sz w:val="28"/>
          <w:szCs w:val="28"/>
        </w:rPr>
        <w:t xml:space="preserve"> Revolución </w:t>
      </w:r>
      <w:r w:rsidR="00121C00" w:rsidRPr="007A2730">
        <w:rPr>
          <w:sz w:val="28"/>
          <w:szCs w:val="28"/>
        </w:rPr>
        <w:t>A</w:t>
      </w:r>
      <w:r w:rsidRPr="007A2730">
        <w:rPr>
          <w:sz w:val="28"/>
          <w:szCs w:val="28"/>
        </w:rPr>
        <w:t xml:space="preserve">utentica, </w:t>
      </w:r>
      <w:r w:rsidR="00121C00" w:rsidRPr="007A2730">
        <w:rPr>
          <w:sz w:val="28"/>
          <w:szCs w:val="28"/>
        </w:rPr>
        <w:t>R</w:t>
      </w:r>
      <w:r w:rsidRPr="007A2730">
        <w:rPr>
          <w:sz w:val="28"/>
          <w:szCs w:val="28"/>
        </w:rPr>
        <w:t>evolucionaria,</w:t>
      </w:r>
      <w:r w:rsidR="00121C00" w:rsidRPr="007A2730">
        <w:rPr>
          <w:sz w:val="28"/>
          <w:szCs w:val="28"/>
        </w:rPr>
        <w:t xml:space="preserve"> liderada por Fidel Castro Ruz, </w:t>
      </w:r>
      <w:r w:rsidRPr="007A2730">
        <w:rPr>
          <w:sz w:val="28"/>
          <w:szCs w:val="28"/>
        </w:rPr>
        <w:t xml:space="preserve"> que tuvo un alto costo, en vidas, sangre, desaparecidos e invalidados por  la d</w:t>
      </w:r>
      <w:r w:rsidR="00121C00" w:rsidRPr="007A2730">
        <w:rPr>
          <w:sz w:val="28"/>
          <w:szCs w:val="28"/>
        </w:rPr>
        <w:t>ictadura d</w:t>
      </w:r>
      <w:r w:rsidRPr="007A2730">
        <w:rPr>
          <w:sz w:val="28"/>
          <w:szCs w:val="28"/>
        </w:rPr>
        <w:t>e Fulgencio Batista, que apoyada por Estados Unidos,  sumió</w:t>
      </w:r>
      <w:r w:rsidR="00121C00" w:rsidRPr="007A2730">
        <w:rPr>
          <w:sz w:val="28"/>
          <w:szCs w:val="28"/>
        </w:rPr>
        <w:t xml:space="preserve"> al país</w:t>
      </w:r>
      <w:r w:rsidRPr="007A2730">
        <w:rPr>
          <w:sz w:val="28"/>
          <w:szCs w:val="28"/>
        </w:rPr>
        <w:t xml:space="preserve"> en aquellos </w:t>
      </w:r>
      <w:r w:rsidR="00121C00" w:rsidRPr="007A2730">
        <w:rPr>
          <w:sz w:val="28"/>
          <w:szCs w:val="28"/>
        </w:rPr>
        <w:t>seis</w:t>
      </w:r>
      <w:r w:rsidRPr="007A2730">
        <w:rPr>
          <w:sz w:val="28"/>
          <w:szCs w:val="28"/>
        </w:rPr>
        <w:t xml:space="preserve"> años de</w:t>
      </w:r>
      <w:r w:rsidR="00121C00" w:rsidRPr="007A2730">
        <w:rPr>
          <w:sz w:val="28"/>
          <w:szCs w:val="28"/>
        </w:rPr>
        <w:t xml:space="preserve"> entrega de la soberanía</w:t>
      </w:r>
      <w:r w:rsidR="000627B3" w:rsidRPr="007A2730">
        <w:rPr>
          <w:sz w:val="28"/>
          <w:szCs w:val="28"/>
        </w:rPr>
        <w:t xml:space="preserve"> del país</w:t>
      </w:r>
      <w:r w:rsidR="00121C00" w:rsidRPr="007A2730">
        <w:rPr>
          <w:sz w:val="28"/>
          <w:szCs w:val="28"/>
        </w:rPr>
        <w:t xml:space="preserve"> a la embajada gringa</w:t>
      </w:r>
      <w:r w:rsidR="000627B3" w:rsidRPr="007A2730">
        <w:rPr>
          <w:sz w:val="28"/>
          <w:szCs w:val="28"/>
        </w:rPr>
        <w:t>, la riqueza del país a las trasnacionales estadounidenses y la mafia gringa,</w:t>
      </w:r>
      <w:r w:rsidR="00121C00" w:rsidRPr="007A2730">
        <w:rPr>
          <w:sz w:val="28"/>
          <w:szCs w:val="28"/>
        </w:rPr>
        <w:t xml:space="preserve"> también de asesinatos, torturas,  </w:t>
      </w:r>
      <w:r w:rsidRPr="007A2730">
        <w:rPr>
          <w:sz w:val="28"/>
          <w:szCs w:val="28"/>
        </w:rPr>
        <w:t xml:space="preserve"> horror</w:t>
      </w:r>
      <w:r w:rsidR="00F4481B" w:rsidRPr="007A2730">
        <w:rPr>
          <w:sz w:val="28"/>
          <w:szCs w:val="28"/>
        </w:rPr>
        <w:t xml:space="preserve"> y</w:t>
      </w:r>
      <w:r w:rsidR="00B45CAE" w:rsidRPr="007A2730">
        <w:rPr>
          <w:sz w:val="28"/>
          <w:szCs w:val="28"/>
        </w:rPr>
        <w:t xml:space="preserve"> miseria, analfabetismo, incultura, abusos laborales y una buena parte sin vivienda.  </w:t>
      </w:r>
    </w:p>
    <w:p w14:paraId="498F8899" w14:textId="77777777" w:rsidR="00400E87" w:rsidRPr="007A2730" w:rsidRDefault="000627B3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Los nuevos</w:t>
      </w:r>
      <w:r w:rsidR="00AD2C02" w:rsidRPr="007A2730">
        <w:rPr>
          <w:sz w:val="28"/>
          <w:szCs w:val="28"/>
        </w:rPr>
        <w:t xml:space="preserve"> </w:t>
      </w:r>
      <w:proofErr w:type="spellStart"/>
      <w:r w:rsidR="00AD2C02" w:rsidRPr="007A2730">
        <w:rPr>
          <w:sz w:val="28"/>
          <w:szCs w:val="28"/>
        </w:rPr>
        <w:t>caines</w:t>
      </w:r>
      <w:proofErr w:type="spellEnd"/>
      <w:r w:rsidR="00AD2C02" w:rsidRPr="007A2730">
        <w:rPr>
          <w:sz w:val="28"/>
          <w:szCs w:val="28"/>
        </w:rPr>
        <w:t>,</w:t>
      </w:r>
      <w:r w:rsidRPr="007A2730">
        <w:rPr>
          <w:sz w:val="28"/>
          <w:szCs w:val="28"/>
        </w:rPr>
        <w:t xml:space="preserve"> algunos</w:t>
      </w:r>
      <w:r w:rsidR="00AD2C02" w:rsidRPr="007A2730">
        <w:rPr>
          <w:sz w:val="28"/>
          <w:szCs w:val="28"/>
        </w:rPr>
        <w:t xml:space="preserve"> nacidos en Cuba</w:t>
      </w:r>
      <w:r w:rsidR="00D00969" w:rsidRPr="007A2730">
        <w:rPr>
          <w:sz w:val="28"/>
          <w:szCs w:val="28"/>
        </w:rPr>
        <w:t xml:space="preserve">, </w:t>
      </w:r>
      <w:r w:rsidR="005A42EE" w:rsidRPr="007A2730">
        <w:rPr>
          <w:sz w:val="28"/>
          <w:szCs w:val="28"/>
        </w:rPr>
        <w:t xml:space="preserve">como </w:t>
      </w:r>
      <w:proofErr w:type="spellStart"/>
      <w:r w:rsidR="005A42EE" w:rsidRPr="007A2730">
        <w:rPr>
          <w:sz w:val="28"/>
          <w:szCs w:val="28"/>
        </w:rPr>
        <w:t>Yunior</w:t>
      </w:r>
      <w:proofErr w:type="spellEnd"/>
      <w:r w:rsidR="005A42EE" w:rsidRPr="007A2730">
        <w:rPr>
          <w:sz w:val="28"/>
          <w:szCs w:val="28"/>
        </w:rPr>
        <w:t xml:space="preserve"> García, </w:t>
      </w:r>
      <w:r w:rsidR="00D00969" w:rsidRPr="007A2730">
        <w:rPr>
          <w:sz w:val="28"/>
          <w:szCs w:val="28"/>
        </w:rPr>
        <w:t>pero con su corazón</w:t>
      </w:r>
      <w:r w:rsidRPr="007A2730">
        <w:rPr>
          <w:sz w:val="28"/>
          <w:szCs w:val="28"/>
        </w:rPr>
        <w:t>,</w:t>
      </w:r>
      <w:r w:rsidR="00D00969" w:rsidRPr="007A2730">
        <w:rPr>
          <w:sz w:val="28"/>
          <w:szCs w:val="28"/>
        </w:rPr>
        <w:t xml:space="preserve"> </w:t>
      </w:r>
      <w:r w:rsidRPr="007A2730">
        <w:rPr>
          <w:sz w:val="28"/>
          <w:szCs w:val="28"/>
        </w:rPr>
        <w:t>pensamiento y</w:t>
      </w:r>
      <w:r w:rsidR="00121C00" w:rsidRPr="007A2730">
        <w:rPr>
          <w:sz w:val="28"/>
          <w:szCs w:val="28"/>
        </w:rPr>
        <w:t xml:space="preserve"> </w:t>
      </w:r>
      <w:r w:rsidR="00B45CAE" w:rsidRPr="007A2730">
        <w:rPr>
          <w:sz w:val="28"/>
          <w:szCs w:val="28"/>
        </w:rPr>
        <w:t>financiamiento, en</w:t>
      </w:r>
      <w:r w:rsidR="00121C00" w:rsidRPr="007A2730">
        <w:rPr>
          <w:sz w:val="28"/>
          <w:szCs w:val="28"/>
        </w:rPr>
        <w:t xml:space="preserve"> </w:t>
      </w:r>
      <w:r w:rsidR="00D00969" w:rsidRPr="007A2730">
        <w:rPr>
          <w:sz w:val="28"/>
          <w:szCs w:val="28"/>
        </w:rPr>
        <w:t xml:space="preserve">la madriguera de </w:t>
      </w:r>
      <w:r w:rsidR="00121C00" w:rsidRPr="007A2730">
        <w:rPr>
          <w:sz w:val="28"/>
          <w:szCs w:val="28"/>
        </w:rPr>
        <w:t>los chacales</w:t>
      </w:r>
      <w:r w:rsidRPr="007A2730">
        <w:rPr>
          <w:sz w:val="28"/>
          <w:szCs w:val="28"/>
        </w:rPr>
        <w:t xml:space="preserve"> de Miami</w:t>
      </w:r>
      <w:r w:rsidR="002F5D29" w:rsidRPr="007A2730">
        <w:rPr>
          <w:sz w:val="28"/>
          <w:szCs w:val="28"/>
        </w:rPr>
        <w:t xml:space="preserve">, se </w:t>
      </w:r>
      <w:r w:rsidR="00E54E9D" w:rsidRPr="007A2730">
        <w:rPr>
          <w:sz w:val="28"/>
          <w:szCs w:val="28"/>
        </w:rPr>
        <w:t>están</w:t>
      </w:r>
      <w:r w:rsidR="002F5D29" w:rsidRPr="007A2730">
        <w:rPr>
          <w:sz w:val="28"/>
          <w:szCs w:val="28"/>
        </w:rPr>
        <w:t xml:space="preserve"> prestando a una </w:t>
      </w:r>
      <w:r w:rsidR="00E54E9D" w:rsidRPr="007A2730">
        <w:rPr>
          <w:sz w:val="28"/>
          <w:szCs w:val="28"/>
        </w:rPr>
        <w:t xml:space="preserve">nueva maniobra basada en la defensa de los presos políticos, juzgados por los violentos hechos que ellos mismo </w:t>
      </w:r>
      <w:r w:rsidR="00B45CAE" w:rsidRPr="007A2730">
        <w:rPr>
          <w:sz w:val="28"/>
          <w:szCs w:val="28"/>
        </w:rPr>
        <w:t>pro</w:t>
      </w:r>
      <w:r w:rsidR="00253112" w:rsidRPr="007A2730">
        <w:rPr>
          <w:sz w:val="28"/>
          <w:szCs w:val="28"/>
        </w:rPr>
        <w:t xml:space="preserve">vocaron, </w:t>
      </w:r>
      <w:r w:rsidR="00B45CAE" w:rsidRPr="007A2730">
        <w:rPr>
          <w:sz w:val="28"/>
          <w:szCs w:val="28"/>
        </w:rPr>
        <w:t xml:space="preserve"> por tanto las condenas </w:t>
      </w:r>
      <w:r w:rsidR="00253112" w:rsidRPr="007A2730">
        <w:rPr>
          <w:sz w:val="28"/>
          <w:szCs w:val="28"/>
        </w:rPr>
        <w:t xml:space="preserve">no son por pensar distinto, o tener una posición contraria al </w:t>
      </w:r>
      <w:r w:rsidR="007A2730">
        <w:rPr>
          <w:sz w:val="28"/>
          <w:szCs w:val="28"/>
        </w:rPr>
        <w:t>G</w:t>
      </w:r>
      <w:r w:rsidR="00253112" w:rsidRPr="007A2730">
        <w:rPr>
          <w:sz w:val="28"/>
          <w:szCs w:val="28"/>
        </w:rPr>
        <w:t>obierno y al Estado Rev</w:t>
      </w:r>
      <w:r w:rsidR="00400E87" w:rsidRPr="007A2730">
        <w:rPr>
          <w:sz w:val="28"/>
          <w:szCs w:val="28"/>
        </w:rPr>
        <w:t>o</w:t>
      </w:r>
      <w:r w:rsidR="00253112" w:rsidRPr="007A2730">
        <w:rPr>
          <w:sz w:val="28"/>
          <w:szCs w:val="28"/>
        </w:rPr>
        <w:t xml:space="preserve">lucionario, no las condenas fueron por los actos terroristas </w:t>
      </w:r>
      <w:r w:rsidR="007A2730">
        <w:rPr>
          <w:sz w:val="28"/>
          <w:szCs w:val="28"/>
        </w:rPr>
        <w:t>de</w:t>
      </w:r>
      <w:r w:rsidR="00253112" w:rsidRPr="007A2730">
        <w:rPr>
          <w:sz w:val="28"/>
          <w:szCs w:val="28"/>
        </w:rPr>
        <w:t xml:space="preserve"> ellos</w:t>
      </w:r>
      <w:r w:rsidR="007A2730">
        <w:rPr>
          <w:sz w:val="28"/>
          <w:szCs w:val="28"/>
        </w:rPr>
        <w:t xml:space="preserve"> al </w:t>
      </w:r>
      <w:r w:rsidR="00253112" w:rsidRPr="007A2730">
        <w:rPr>
          <w:sz w:val="28"/>
          <w:szCs w:val="28"/>
        </w:rPr>
        <w:t xml:space="preserve"> atacar  violentamente a las patrullas </w:t>
      </w:r>
      <w:r w:rsidR="00400E87" w:rsidRPr="007A2730">
        <w:rPr>
          <w:sz w:val="28"/>
          <w:szCs w:val="28"/>
        </w:rPr>
        <w:t>d</w:t>
      </w:r>
      <w:r w:rsidR="00253112" w:rsidRPr="007A2730">
        <w:rPr>
          <w:sz w:val="28"/>
          <w:szCs w:val="28"/>
        </w:rPr>
        <w:t xml:space="preserve">e la policía con saldos de varios </w:t>
      </w:r>
      <w:r w:rsidR="00400E87" w:rsidRPr="007A2730">
        <w:rPr>
          <w:sz w:val="28"/>
          <w:szCs w:val="28"/>
        </w:rPr>
        <w:t xml:space="preserve">agentes </w:t>
      </w:r>
      <w:r w:rsidR="00253112" w:rsidRPr="007A2730">
        <w:rPr>
          <w:sz w:val="28"/>
          <w:szCs w:val="28"/>
        </w:rPr>
        <w:t>heridos, así como a</w:t>
      </w:r>
      <w:r w:rsidR="00400E87" w:rsidRPr="007A2730">
        <w:rPr>
          <w:sz w:val="28"/>
          <w:szCs w:val="28"/>
        </w:rPr>
        <w:t xml:space="preserve">saltar  los </w:t>
      </w:r>
      <w:r w:rsidR="00253112" w:rsidRPr="007A2730">
        <w:rPr>
          <w:sz w:val="28"/>
          <w:szCs w:val="28"/>
        </w:rPr>
        <w:t xml:space="preserve"> su</w:t>
      </w:r>
      <w:r w:rsidR="00400E87" w:rsidRPr="007A2730">
        <w:rPr>
          <w:sz w:val="28"/>
          <w:szCs w:val="28"/>
        </w:rPr>
        <w:t>p</w:t>
      </w:r>
      <w:r w:rsidR="00253112" w:rsidRPr="007A2730">
        <w:rPr>
          <w:sz w:val="28"/>
          <w:szCs w:val="28"/>
        </w:rPr>
        <w:t>ermercados</w:t>
      </w:r>
      <w:r w:rsidR="00400E87" w:rsidRPr="007A2730">
        <w:rPr>
          <w:sz w:val="28"/>
          <w:szCs w:val="28"/>
        </w:rPr>
        <w:t xml:space="preserve">, </w:t>
      </w:r>
      <w:r w:rsidR="00253112" w:rsidRPr="007A2730">
        <w:rPr>
          <w:sz w:val="28"/>
          <w:szCs w:val="28"/>
        </w:rPr>
        <w:t xml:space="preserve"> destruir </w:t>
      </w:r>
      <w:r w:rsidR="00400E87" w:rsidRPr="007A2730">
        <w:rPr>
          <w:sz w:val="28"/>
          <w:szCs w:val="28"/>
        </w:rPr>
        <w:t xml:space="preserve">los inmuebles y robarse los artículos en venta. </w:t>
      </w:r>
    </w:p>
    <w:p w14:paraId="2278302C" w14:textId="77777777" w:rsidR="005B604C" w:rsidRPr="007A2730" w:rsidRDefault="00B45CAE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 xml:space="preserve"> Que piensan los promotores y agentes del imperialismo, que no se va ha aplicar la ley y todos aquellos que violen la recién Constitución de República, aprobada por el 8</w:t>
      </w:r>
      <w:r w:rsidR="00CD2628" w:rsidRPr="007A2730">
        <w:rPr>
          <w:sz w:val="28"/>
          <w:szCs w:val="28"/>
        </w:rPr>
        <w:t>6.85</w:t>
      </w:r>
      <w:r w:rsidRPr="007A2730">
        <w:rPr>
          <w:sz w:val="28"/>
          <w:szCs w:val="28"/>
        </w:rPr>
        <w:t xml:space="preserve"> por ciento de la población</w:t>
      </w:r>
      <w:r w:rsidR="005B604C" w:rsidRPr="007A2730">
        <w:rPr>
          <w:sz w:val="28"/>
          <w:szCs w:val="28"/>
        </w:rPr>
        <w:t>,</w:t>
      </w:r>
      <w:r w:rsidR="0052463D" w:rsidRPr="007A2730">
        <w:rPr>
          <w:sz w:val="28"/>
          <w:szCs w:val="28"/>
        </w:rPr>
        <w:t xml:space="preserve"> </w:t>
      </w:r>
      <w:r w:rsidR="00CD2628" w:rsidRPr="007A2730">
        <w:rPr>
          <w:sz w:val="28"/>
          <w:szCs w:val="28"/>
        </w:rPr>
        <w:t>la</w:t>
      </w:r>
      <w:r w:rsidR="0052463D" w:rsidRPr="007A2730">
        <w:rPr>
          <w:sz w:val="28"/>
          <w:szCs w:val="28"/>
        </w:rPr>
        <w:t xml:space="preserve"> van a bur</w:t>
      </w:r>
      <w:r w:rsidR="00CD2628" w:rsidRPr="007A2730">
        <w:rPr>
          <w:sz w:val="28"/>
          <w:szCs w:val="28"/>
        </w:rPr>
        <w:t>l</w:t>
      </w:r>
      <w:r w:rsidR="0052463D" w:rsidRPr="007A2730">
        <w:rPr>
          <w:sz w:val="28"/>
          <w:szCs w:val="28"/>
        </w:rPr>
        <w:t>ar</w:t>
      </w:r>
      <w:r w:rsidR="00CD2628" w:rsidRPr="007A2730">
        <w:rPr>
          <w:sz w:val="28"/>
          <w:szCs w:val="28"/>
        </w:rPr>
        <w:t>.</w:t>
      </w:r>
      <w:r w:rsidR="0052463D" w:rsidRPr="007A2730">
        <w:rPr>
          <w:sz w:val="28"/>
          <w:szCs w:val="28"/>
        </w:rPr>
        <w:t xml:space="preserve"> El </w:t>
      </w:r>
      <w:r w:rsidRPr="007A2730">
        <w:rPr>
          <w:sz w:val="28"/>
          <w:szCs w:val="28"/>
        </w:rPr>
        <w:t xml:space="preserve">Proyecto de esta Carta </w:t>
      </w:r>
      <w:r w:rsidR="005B604C" w:rsidRPr="007A2730">
        <w:rPr>
          <w:sz w:val="28"/>
          <w:szCs w:val="28"/>
        </w:rPr>
        <w:t>Magna fue</w:t>
      </w:r>
      <w:r w:rsidRPr="007A2730">
        <w:rPr>
          <w:sz w:val="28"/>
          <w:szCs w:val="28"/>
        </w:rPr>
        <w:t xml:space="preserve"> </w:t>
      </w:r>
      <w:r w:rsidR="0052463D" w:rsidRPr="007A2730">
        <w:rPr>
          <w:sz w:val="28"/>
          <w:szCs w:val="28"/>
        </w:rPr>
        <w:t xml:space="preserve">sometida, </w:t>
      </w:r>
      <w:r w:rsidRPr="007A2730">
        <w:rPr>
          <w:sz w:val="28"/>
          <w:szCs w:val="28"/>
        </w:rPr>
        <w:t xml:space="preserve">analizada y </w:t>
      </w:r>
      <w:r w:rsidR="005B604C" w:rsidRPr="007A2730">
        <w:rPr>
          <w:sz w:val="28"/>
          <w:szCs w:val="28"/>
        </w:rPr>
        <w:t>discutida barrio</w:t>
      </w:r>
      <w:r w:rsidRPr="007A2730">
        <w:rPr>
          <w:sz w:val="28"/>
          <w:szCs w:val="28"/>
        </w:rPr>
        <w:t xml:space="preserve"> por barrio,</w:t>
      </w:r>
      <w:r w:rsidR="0052463D" w:rsidRPr="007A2730">
        <w:rPr>
          <w:sz w:val="28"/>
          <w:szCs w:val="28"/>
        </w:rPr>
        <w:t xml:space="preserve"> cuadra por </w:t>
      </w:r>
      <w:r w:rsidR="005B604C" w:rsidRPr="007A2730">
        <w:rPr>
          <w:sz w:val="28"/>
          <w:szCs w:val="28"/>
        </w:rPr>
        <w:t>cuadra, donde</w:t>
      </w:r>
      <w:r w:rsidRPr="007A2730">
        <w:rPr>
          <w:sz w:val="28"/>
          <w:szCs w:val="28"/>
        </w:rPr>
        <w:t xml:space="preserve"> todos tuvimos la posibilidad de dar opiniones y proponer cambios o de incluir propuestas, eso </w:t>
      </w:r>
      <w:r w:rsidR="005B604C" w:rsidRPr="007A2730">
        <w:rPr>
          <w:sz w:val="28"/>
          <w:szCs w:val="28"/>
        </w:rPr>
        <w:t>sí, es</w:t>
      </w:r>
      <w:r w:rsidR="00D87E92">
        <w:rPr>
          <w:sz w:val="28"/>
          <w:szCs w:val="28"/>
        </w:rPr>
        <w:t xml:space="preserve"> democracia de la mayoría con respeto por las minorías y no como  en el sistema capitalista salvaje que imponen la oligarquía empresarial, el 1% dueña de la celestina universal </w:t>
      </w:r>
    </w:p>
    <w:p w14:paraId="77DCD29C" w14:textId="77777777" w:rsidR="00B45CAE" w:rsidRPr="009F5123" w:rsidRDefault="00CD2628" w:rsidP="007A2730">
      <w:pPr>
        <w:jc w:val="both"/>
        <w:rPr>
          <w:b/>
          <w:sz w:val="28"/>
          <w:szCs w:val="28"/>
        </w:rPr>
      </w:pPr>
      <w:r w:rsidRPr="009F5123">
        <w:rPr>
          <w:b/>
          <w:sz w:val="28"/>
          <w:szCs w:val="28"/>
        </w:rPr>
        <w:t xml:space="preserve">Por cierto  el articulo IV de nuestra Constitución </w:t>
      </w:r>
      <w:r w:rsidR="005B604C" w:rsidRPr="009F5123">
        <w:rPr>
          <w:b/>
          <w:sz w:val="28"/>
          <w:szCs w:val="28"/>
        </w:rPr>
        <w:t>muy claramente define que</w:t>
      </w:r>
      <w:r w:rsidRPr="009F5123">
        <w:rPr>
          <w:b/>
          <w:sz w:val="28"/>
          <w:szCs w:val="28"/>
        </w:rPr>
        <w:t xml:space="preserve"> “</w:t>
      </w:r>
      <w:r w:rsidR="005B604C" w:rsidRPr="009F5123">
        <w:rPr>
          <w:b/>
          <w:sz w:val="28"/>
          <w:szCs w:val="28"/>
        </w:rPr>
        <w:t xml:space="preserve">el </w:t>
      </w:r>
      <w:r w:rsidRPr="009F5123">
        <w:rPr>
          <w:b/>
          <w:sz w:val="28"/>
          <w:szCs w:val="28"/>
        </w:rPr>
        <w:t>sistema socialista que refrenda est</w:t>
      </w:r>
      <w:r w:rsidR="005B604C" w:rsidRPr="009F5123">
        <w:rPr>
          <w:b/>
          <w:sz w:val="28"/>
          <w:szCs w:val="28"/>
        </w:rPr>
        <w:t xml:space="preserve">a Constitución es irrevocable” </w:t>
      </w:r>
      <w:r w:rsidRPr="009F5123">
        <w:rPr>
          <w:b/>
          <w:sz w:val="28"/>
          <w:szCs w:val="28"/>
        </w:rPr>
        <w:t xml:space="preserve"> </w:t>
      </w:r>
      <w:r w:rsidR="005B604C" w:rsidRPr="009F5123">
        <w:rPr>
          <w:b/>
          <w:sz w:val="28"/>
          <w:szCs w:val="28"/>
        </w:rPr>
        <w:t xml:space="preserve">por tanto cualquier actividad o acción que se realice o trate de ejecutar en su contra es ilícita, y sujeta el individuo o individuos que la violen serán sometido a  la justicia, y si se comprueba que lo hacen siguiendo indicaciones de una potencia extranjera pueden ser acusado de alta traición y  aplicársele altas penas de prisión.  </w:t>
      </w:r>
      <w:r w:rsidRPr="009F5123">
        <w:rPr>
          <w:b/>
          <w:sz w:val="28"/>
          <w:szCs w:val="28"/>
        </w:rPr>
        <w:t xml:space="preserve"> </w:t>
      </w:r>
    </w:p>
    <w:p w14:paraId="6D88A793" w14:textId="77777777" w:rsidR="0050194B" w:rsidRPr="007A2730" w:rsidRDefault="0052463D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Pero</w:t>
      </w:r>
      <w:r w:rsidR="009F5123">
        <w:rPr>
          <w:sz w:val="28"/>
          <w:szCs w:val="28"/>
        </w:rPr>
        <w:t xml:space="preserve"> que</w:t>
      </w:r>
      <w:r w:rsidRPr="007A2730">
        <w:rPr>
          <w:sz w:val="28"/>
          <w:szCs w:val="28"/>
        </w:rPr>
        <w:t xml:space="preserve"> nadie crea que estos individuos que </w:t>
      </w:r>
      <w:r w:rsidR="00C13E83" w:rsidRPr="007A2730">
        <w:rPr>
          <w:sz w:val="28"/>
          <w:szCs w:val="28"/>
        </w:rPr>
        <w:t>están</w:t>
      </w:r>
      <w:r w:rsidRPr="007A2730">
        <w:rPr>
          <w:sz w:val="28"/>
          <w:szCs w:val="28"/>
        </w:rPr>
        <w:t xml:space="preserve"> organizando e incitando a realizar marchas, huelgas, y conminando a desobedecer a las autoridades sobre todo a la policía, </w:t>
      </w:r>
      <w:r w:rsidR="00FE2764" w:rsidRPr="007A2730">
        <w:rPr>
          <w:sz w:val="28"/>
          <w:szCs w:val="28"/>
        </w:rPr>
        <w:t>lo hacen para defender a sus supuesto socios</w:t>
      </w:r>
      <w:r w:rsidR="00400E87" w:rsidRPr="007A2730">
        <w:rPr>
          <w:sz w:val="28"/>
          <w:szCs w:val="28"/>
        </w:rPr>
        <w:t xml:space="preserve"> encarcelados</w:t>
      </w:r>
      <w:r w:rsidR="00FE2764" w:rsidRPr="007A2730">
        <w:rPr>
          <w:sz w:val="28"/>
          <w:szCs w:val="28"/>
        </w:rPr>
        <w:t xml:space="preserve"> o </w:t>
      </w:r>
      <w:r w:rsidR="00CD2628" w:rsidRPr="007A2730">
        <w:rPr>
          <w:sz w:val="28"/>
          <w:szCs w:val="28"/>
        </w:rPr>
        <w:t>en</w:t>
      </w:r>
      <w:r w:rsidR="00FE2764" w:rsidRPr="007A2730">
        <w:rPr>
          <w:sz w:val="28"/>
          <w:szCs w:val="28"/>
        </w:rPr>
        <w:t xml:space="preserve"> gesto humanitario</w:t>
      </w:r>
      <w:r w:rsidR="005B604C" w:rsidRPr="007A2730">
        <w:rPr>
          <w:sz w:val="28"/>
          <w:szCs w:val="28"/>
        </w:rPr>
        <w:t>.</w:t>
      </w:r>
      <w:r w:rsidR="0050194B" w:rsidRPr="007A2730">
        <w:rPr>
          <w:sz w:val="28"/>
          <w:szCs w:val="28"/>
        </w:rPr>
        <w:t xml:space="preserve"> </w:t>
      </w:r>
      <w:r w:rsidR="00D72BA0" w:rsidRPr="007A2730">
        <w:rPr>
          <w:sz w:val="28"/>
          <w:szCs w:val="28"/>
        </w:rPr>
        <w:t>No, lo</w:t>
      </w:r>
      <w:r w:rsidR="00FE2764" w:rsidRPr="007A2730">
        <w:rPr>
          <w:sz w:val="28"/>
          <w:szCs w:val="28"/>
        </w:rPr>
        <w:t xml:space="preserve"> hacen</w:t>
      </w:r>
      <w:r w:rsidR="004458E8" w:rsidRPr="007A2730">
        <w:rPr>
          <w:sz w:val="28"/>
          <w:szCs w:val="28"/>
        </w:rPr>
        <w:t>,</w:t>
      </w:r>
      <w:r w:rsidR="00FE2764" w:rsidRPr="007A2730">
        <w:rPr>
          <w:sz w:val="28"/>
          <w:szCs w:val="28"/>
        </w:rPr>
        <w:t xml:space="preserve"> con </w:t>
      </w:r>
      <w:r w:rsidR="00D72BA0" w:rsidRPr="007A2730">
        <w:rPr>
          <w:sz w:val="28"/>
          <w:szCs w:val="28"/>
        </w:rPr>
        <w:t>la intención</w:t>
      </w:r>
      <w:r w:rsidRPr="007A2730">
        <w:rPr>
          <w:sz w:val="28"/>
          <w:szCs w:val="28"/>
        </w:rPr>
        <w:t xml:space="preserve"> de crear un escenario de violencia y </w:t>
      </w:r>
      <w:r w:rsidR="00FE2764" w:rsidRPr="007A2730">
        <w:rPr>
          <w:sz w:val="28"/>
          <w:szCs w:val="28"/>
        </w:rPr>
        <w:t>mostrar mediante</w:t>
      </w:r>
      <w:r w:rsidRPr="007A2730">
        <w:rPr>
          <w:sz w:val="28"/>
          <w:szCs w:val="28"/>
        </w:rPr>
        <w:t xml:space="preserve"> </w:t>
      </w:r>
      <w:r w:rsidR="00FE2764" w:rsidRPr="007A2730">
        <w:rPr>
          <w:sz w:val="28"/>
          <w:szCs w:val="28"/>
        </w:rPr>
        <w:t>videos,</w:t>
      </w:r>
      <w:r w:rsidR="005B604C" w:rsidRPr="007A2730">
        <w:rPr>
          <w:sz w:val="28"/>
          <w:szCs w:val="28"/>
        </w:rPr>
        <w:t xml:space="preserve"> la mayoría manipulados y alterados,</w:t>
      </w:r>
      <w:r w:rsidR="00D72BA0" w:rsidRPr="007A2730">
        <w:rPr>
          <w:sz w:val="28"/>
          <w:szCs w:val="28"/>
        </w:rPr>
        <w:t xml:space="preserve"> algunos,</w:t>
      </w:r>
      <w:r w:rsidR="005B604C" w:rsidRPr="007A2730">
        <w:rPr>
          <w:sz w:val="28"/>
          <w:szCs w:val="28"/>
        </w:rPr>
        <w:t xml:space="preserve"> </w:t>
      </w:r>
      <w:r w:rsidR="00747BE5" w:rsidRPr="007A2730">
        <w:rPr>
          <w:sz w:val="28"/>
          <w:szCs w:val="28"/>
        </w:rPr>
        <w:t xml:space="preserve">con la gran desfachatez de atribuir a </w:t>
      </w:r>
      <w:r w:rsidR="00D72BA0" w:rsidRPr="007A2730">
        <w:rPr>
          <w:sz w:val="28"/>
          <w:szCs w:val="28"/>
        </w:rPr>
        <w:t>nuestros policías</w:t>
      </w:r>
      <w:r w:rsidR="00747BE5" w:rsidRPr="007A2730">
        <w:rPr>
          <w:sz w:val="28"/>
          <w:szCs w:val="28"/>
        </w:rPr>
        <w:t xml:space="preserve">, </w:t>
      </w:r>
      <w:r w:rsidR="00D72BA0" w:rsidRPr="007A2730">
        <w:rPr>
          <w:sz w:val="28"/>
          <w:szCs w:val="28"/>
        </w:rPr>
        <w:t>usar gases</w:t>
      </w:r>
      <w:r w:rsidR="00747BE5" w:rsidRPr="007A2730">
        <w:rPr>
          <w:sz w:val="28"/>
          <w:szCs w:val="28"/>
        </w:rPr>
        <w:t xml:space="preserve"> lacrimógenos y escopetas y </w:t>
      </w:r>
      <w:r w:rsidR="00D72BA0" w:rsidRPr="007A2730">
        <w:rPr>
          <w:sz w:val="28"/>
          <w:szCs w:val="28"/>
        </w:rPr>
        <w:t>son tan</w:t>
      </w:r>
      <w:r w:rsidR="00747BE5" w:rsidRPr="007A2730">
        <w:rPr>
          <w:sz w:val="28"/>
          <w:szCs w:val="28"/>
        </w:rPr>
        <w:t xml:space="preserve"> estúpidos que </w:t>
      </w:r>
      <w:r w:rsidR="0050194B" w:rsidRPr="007A2730">
        <w:rPr>
          <w:sz w:val="28"/>
          <w:szCs w:val="28"/>
        </w:rPr>
        <w:t>los supuestos</w:t>
      </w:r>
      <w:r w:rsidR="00747BE5" w:rsidRPr="007A2730">
        <w:rPr>
          <w:sz w:val="28"/>
          <w:szCs w:val="28"/>
        </w:rPr>
        <w:t xml:space="preserve"> </w:t>
      </w:r>
      <w:r w:rsidR="005B604C" w:rsidRPr="007A2730">
        <w:rPr>
          <w:sz w:val="28"/>
          <w:szCs w:val="28"/>
        </w:rPr>
        <w:t>policía</w:t>
      </w:r>
      <w:r w:rsidR="00747BE5" w:rsidRPr="007A2730">
        <w:rPr>
          <w:sz w:val="28"/>
          <w:szCs w:val="28"/>
        </w:rPr>
        <w:t>s</w:t>
      </w:r>
      <w:r w:rsidR="005B604C" w:rsidRPr="007A2730">
        <w:rPr>
          <w:sz w:val="28"/>
          <w:szCs w:val="28"/>
        </w:rPr>
        <w:t xml:space="preserve"> qu</w:t>
      </w:r>
      <w:r w:rsidR="00747BE5" w:rsidRPr="007A2730">
        <w:rPr>
          <w:sz w:val="28"/>
          <w:szCs w:val="28"/>
        </w:rPr>
        <w:t xml:space="preserve">e muestran </w:t>
      </w:r>
      <w:r w:rsidR="00693784" w:rsidRPr="007A2730">
        <w:rPr>
          <w:sz w:val="28"/>
          <w:szCs w:val="28"/>
        </w:rPr>
        <w:t xml:space="preserve">ejecutando esas acciones </w:t>
      </w:r>
      <w:r w:rsidR="00747BE5" w:rsidRPr="007A2730">
        <w:rPr>
          <w:sz w:val="28"/>
          <w:szCs w:val="28"/>
        </w:rPr>
        <w:t>son</w:t>
      </w:r>
      <w:r w:rsidR="00D72BA0" w:rsidRPr="007A2730">
        <w:rPr>
          <w:sz w:val="28"/>
          <w:szCs w:val="28"/>
        </w:rPr>
        <w:t>,</w:t>
      </w:r>
      <w:r w:rsidR="00747BE5" w:rsidRPr="007A2730">
        <w:rPr>
          <w:sz w:val="28"/>
          <w:szCs w:val="28"/>
        </w:rPr>
        <w:t xml:space="preserve"> </w:t>
      </w:r>
      <w:r w:rsidR="005B604C" w:rsidRPr="007A2730">
        <w:rPr>
          <w:sz w:val="28"/>
          <w:szCs w:val="28"/>
        </w:rPr>
        <w:t>de otros países,</w:t>
      </w:r>
      <w:r w:rsidR="00747BE5" w:rsidRPr="007A2730">
        <w:rPr>
          <w:sz w:val="28"/>
          <w:szCs w:val="28"/>
        </w:rPr>
        <w:t xml:space="preserve"> inclusos hasta</w:t>
      </w:r>
      <w:r w:rsidR="004458E8" w:rsidRPr="007A2730">
        <w:rPr>
          <w:sz w:val="28"/>
          <w:szCs w:val="28"/>
        </w:rPr>
        <w:t xml:space="preserve"> con</w:t>
      </w:r>
      <w:r w:rsidR="00747BE5" w:rsidRPr="007A2730">
        <w:rPr>
          <w:sz w:val="28"/>
          <w:szCs w:val="28"/>
        </w:rPr>
        <w:t xml:space="preserve"> sus uniformes</w:t>
      </w:r>
      <w:r w:rsidR="004458E8" w:rsidRPr="007A2730">
        <w:rPr>
          <w:sz w:val="28"/>
          <w:szCs w:val="28"/>
        </w:rPr>
        <w:t>, totalmente diferentes a lo</w:t>
      </w:r>
      <w:r w:rsidR="0050194B" w:rsidRPr="007A2730">
        <w:rPr>
          <w:sz w:val="28"/>
          <w:szCs w:val="28"/>
        </w:rPr>
        <w:t>s de la nuestra</w:t>
      </w:r>
      <w:r w:rsidR="00693784" w:rsidRPr="007A2730">
        <w:rPr>
          <w:sz w:val="28"/>
          <w:szCs w:val="28"/>
        </w:rPr>
        <w:t xml:space="preserve">. </w:t>
      </w:r>
    </w:p>
    <w:p w14:paraId="2E91AAD0" w14:textId="77777777" w:rsidR="00693784" w:rsidRPr="007A2730" w:rsidRDefault="00693784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lastRenderedPageBreak/>
        <w:t xml:space="preserve">Nunca </w:t>
      </w:r>
      <w:r w:rsidR="0050194B" w:rsidRPr="007A2730">
        <w:rPr>
          <w:sz w:val="28"/>
          <w:szCs w:val="28"/>
        </w:rPr>
        <w:t>en 62 años</w:t>
      </w:r>
      <w:r w:rsidRPr="007A2730">
        <w:rPr>
          <w:sz w:val="28"/>
          <w:szCs w:val="28"/>
        </w:rPr>
        <w:t xml:space="preserve"> </w:t>
      </w:r>
      <w:r w:rsidR="0050194B" w:rsidRPr="007A2730">
        <w:rPr>
          <w:sz w:val="28"/>
          <w:szCs w:val="28"/>
        </w:rPr>
        <w:t xml:space="preserve">se </w:t>
      </w:r>
      <w:r w:rsidRPr="007A2730">
        <w:rPr>
          <w:sz w:val="28"/>
          <w:szCs w:val="28"/>
        </w:rPr>
        <w:t xml:space="preserve">ha </w:t>
      </w:r>
      <w:r w:rsidR="0050194B" w:rsidRPr="007A2730">
        <w:rPr>
          <w:sz w:val="28"/>
          <w:szCs w:val="28"/>
        </w:rPr>
        <w:t>reprimido manifestación alguna</w:t>
      </w:r>
      <w:r w:rsidRPr="007A2730">
        <w:rPr>
          <w:sz w:val="28"/>
          <w:szCs w:val="28"/>
        </w:rPr>
        <w:t xml:space="preserve"> </w:t>
      </w:r>
      <w:r w:rsidR="0050194B" w:rsidRPr="007A2730">
        <w:rPr>
          <w:sz w:val="28"/>
          <w:szCs w:val="28"/>
        </w:rPr>
        <w:t xml:space="preserve">y </w:t>
      </w:r>
      <w:r w:rsidR="00D72BA0" w:rsidRPr="007A2730">
        <w:rPr>
          <w:sz w:val="28"/>
          <w:szCs w:val="28"/>
        </w:rPr>
        <w:t>nunca la CIA y la</w:t>
      </w:r>
      <w:r w:rsidRPr="007A2730">
        <w:rPr>
          <w:sz w:val="28"/>
          <w:szCs w:val="28"/>
        </w:rPr>
        <w:t xml:space="preserve"> </w:t>
      </w:r>
      <w:r w:rsidR="00D72BA0" w:rsidRPr="007A2730">
        <w:rPr>
          <w:sz w:val="28"/>
          <w:szCs w:val="28"/>
        </w:rPr>
        <w:t>contrarrevolución, han</w:t>
      </w:r>
      <w:r w:rsidRPr="007A2730">
        <w:rPr>
          <w:sz w:val="28"/>
          <w:szCs w:val="28"/>
        </w:rPr>
        <w:t xml:space="preserve"> podido sacar una </w:t>
      </w:r>
      <w:r w:rsidR="0050194B" w:rsidRPr="007A2730">
        <w:rPr>
          <w:sz w:val="28"/>
          <w:szCs w:val="28"/>
        </w:rPr>
        <w:t>manifestación,</w:t>
      </w:r>
      <w:r w:rsidRPr="007A2730">
        <w:rPr>
          <w:sz w:val="28"/>
          <w:szCs w:val="28"/>
        </w:rPr>
        <w:t xml:space="preserve"> porque no tiene</w:t>
      </w:r>
      <w:r w:rsidR="0050194B" w:rsidRPr="007A2730">
        <w:rPr>
          <w:sz w:val="28"/>
          <w:szCs w:val="28"/>
        </w:rPr>
        <w:t>n</w:t>
      </w:r>
      <w:r w:rsidRPr="007A2730">
        <w:rPr>
          <w:sz w:val="28"/>
          <w:szCs w:val="28"/>
        </w:rPr>
        <w:t xml:space="preserve"> el apoyo del pueblo.  </w:t>
      </w:r>
    </w:p>
    <w:p w14:paraId="2552C382" w14:textId="77777777" w:rsidR="00693784" w:rsidRPr="007A2730" w:rsidRDefault="00693784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 xml:space="preserve">Los hechos vandálicos y acciones terroristas del 11 de </w:t>
      </w:r>
      <w:r w:rsidR="00D72BA0" w:rsidRPr="007A2730">
        <w:rPr>
          <w:sz w:val="28"/>
          <w:szCs w:val="28"/>
        </w:rPr>
        <w:t>julio no</w:t>
      </w:r>
      <w:r w:rsidRPr="007A2730">
        <w:rPr>
          <w:sz w:val="28"/>
          <w:szCs w:val="28"/>
        </w:rPr>
        <w:t xml:space="preserve"> fueron ni </w:t>
      </w:r>
      <w:r w:rsidR="00D72BA0" w:rsidRPr="007A2730">
        <w:rPr>
          <w:sz w:val="28"/>
          <w:szCs w:val="28"/>
        </w:rPr>
        <w:t>marchas, ni</w:t>
      </w:r>
      <w:r w:rsidRPr="007A2730">
        <w:rPr>
          <w:sz w:val="28"/>
          <w:szCs w:val="28"/>
        </w:rPr>
        <w:t xml:space="preserve"> </w:t>
      </w:r>
      <w:r w:rsidR="00D72BA0" w:rsidRPr="007A2730">
        <w:rPr>
          <w:sz w:val="28"/>
          <w:szCs w:val="28"/>
        </w:rPr>
        <w:t>manifestaciones, fueron</w:t>
      </w:r>
      <w:r w:rsidRPr="007A2730">
        <w:rPr>
          <w:sz w:val="28"/>
          <w:szCs w:val="28"/>
        </w:rPr>
        <w:t xml:space="preserve"> acciones</w:t>
      </w:r>
      <w:r w:rsidR="00DC6789" w:rsidRPr="007A2730">
        <w:rPr>
          <w:sz w:val="28"/>
          <w:szCs w:val="28"/>
        </w:rPr>
        <w:t xml:space="preserve"> terroristas</w:t>
      </w:r>
      <w:r w:rsidR="00D72BA0" w:rsidRPr="007A2730">
        <w:rPr>
          <w:sz w:val="28"/>
          <w:szCs w:val="28"/>
        </w:rPr>
        <w:t xml:space="preserve"> financiadas</w:t>
      </w:r>
      <w:r w:rsidR="00DC6789" w:rsidRPr="007A2730">
        <w:rPr>
          <w:sz w:val="28"/>
          <w:szCs w:val="28"/>
        </w:rPr>
        <w:t xml:space="preserve"> </w:t>
      </w:r>
      <w:r w:rsidR="00D72BA0" w:rsidRPr="007A2730">
        <w:rPr>
          <w:sz w:val="28"/>
          <w:szCs w:val="28"/>
        </w:rPr>
        <w:t>por Estados Unidos,</w:t>
      </w:r>
      <w:r w:rsidRPr="007A2730">
        <w:rPr>
          <w:sz w:val="28"/>
          <w:szCs w:val="28"/>
        </w:rPr>
        <w:t xml:space="preserve"> para provocar </w:t>
      </w:r>
      <w:r w:rsidR="00D72BA0" w:rsidRPr="007A2730">
        <w:rPr>
          <w:sz w:val="28"/>
          <w:szCs w:val="28"/>
        </w:rPr>
        <w:t>un estallido social,</w:t>
      </w:r>
      <w:r w:rsidRPr="007A2730">
        <w:rPr>
          <w:sz w:val="28"/>
          <w:szCs w:val="28"/>
        </w:rPr>
        <w:t xml:space="preserve"> orientados desde el </w:t>
      </w:r>
      <w:r w:rsidR="00D72BA0" w:rsidRPr="007A2730">
        <w:rPr>
          <w:sz w:val="28"/>
          <w:szCs w:val="28"/>
        </w:rPr>
        <w:t>exterior, que</w:t>
      </w:r>
      <w:r w:rsidRPr="007A2730">
        <w:rPr>
          <w:sz w:val="28"/>
          <w:szCs w:val="28"/>
        </w:rPr>
        <w:t xml:space="preserve"> no funcionó ni les funcionará. </w:t>
      </w:r>
      <w:r w:rsidR="00D72BA0" w:rsidRPr="007A2730">
        <w:rPr>
          <w:sz w:val="28"/>
          <w:szCs w:val="28"/>
        </w:rPr>
        <w:t>Esos hechos del 11 de Julio no fueron reprimidos, fue el pueblo el que le respondió y solo en determinados lugares la policía actuó</w:t>
      </w:r>
      <w:r w:rsidR="0094205F" w:rsidRPr="007A2730">
        <w:rPr>
          <w:sz w:val="28"/>
          <w:szCs w:val="28"/>
        </w:rPr>
        <w:t>,</w:t>
      </w:r>
      <w:r w:rsidR="00D72BA0" w:rsidRPr="007A2730">
        <w:rPr>
          <w:sz w:val="28"/>
          <w:szCs w:val="28"/>
        </w:rPr>
        <w:t xml:space="preserve"> como le </w:t>
      </w:r>
      <w:r w:rsidR="0094205F" w:rsidRPr="007A2730">
        <w:rPr>
          <w:sz w:val="28"/>
          <w:szCs w:val="28"/>
        </w:rPr>
        <w:t xml:space="preserve">corresponde, cuando los vándalos asaltaron tiendas y </w:t>
      </w:r>
      <w:r w:rsidR="0050194B" w:rsidRPr="007A2730">
        <w:rPr>
          <w:sz w:val="28"/>
          <w:szCs w:val="28"/>
        </w:rPr>
        <w:t>supermercados, algunos</w:t>
      </w:r>
      <w:r w:rsidR="0094205F" w:rsidRPr="007A2730">
        <w:rPr>
          <w:sz w:val="28"/>
          <w:szCs w:val="28"/>
        </w:rPr>
        <w:t xml:space="preserve"> de e</w:t>
      </w:r>
      <w:r w:rsidR="00FD40C7" w:rsidRPr="007A2730">
        <w:rPr>
          <w:sz w:val="28"/>
          <w:szCs w:val="28"/>
        </w:rPr>
        <w:t>stos antisociales,</w:t>
      </w:r>
      <w:r w:rsidR="0094205F" w:rsidRPr="007A2730">
        <w:rPr>
          <w:sz w:val="28"/>
          <w:szCs w:val="28"/>
        </w:rPr>
        <w:t xml:space="preserve"> declararon</w:t>
      </w:r>
      <w:r w:rsidR="00D72BA0" w:rsidRPr="007A2730">
        <w:rPr>
          <w:sz w:val="28"/>
          <w:szCs w:val="28"/>
        </w:rPr>
        <w:t xml:space="preserve"> </w:t>
      </w:r>
      <w:r w:rsidR="0094205F" w:rsidRPr="007A2730">
        <w:rPr>
          <w:sz w:val="28"/>
          <w:szCs w:val="28"/>
        </w:rPr>
        <w:t>públicamente, que</w:t>
      </w:r>
      <w:r w:rsidR="00D72BA0" w:rsidRPr="007A2730">
        <w:rPr>
          <w:sz w:val="28"/>
          <w:szCs w:val="28"/>
        </w:rPr>
        <w:t xml:space="preserve"> les habían pagado</w:t>
      </w:r>
      <w:r w:rsidR="0094205F" w:rsidRPr="007A2730">
        <w:rPr>
          <w:sz w:val="28"/>
          <w:szCs w:val="28"/>
        </w:rPr>
        <w:t xml:space="preserve"> para ejecutar </w:t>
      </w:r>
      <w:r w:rsidR="0050194B" w:rsidRPr="007A2730">
        <w:rPr>
          <w:sz w:val="28"/>
          <w:szCs w:val="28"/>
        </w:rPr>
        <w:t>esos actos</w:t>
      </w:r>
      <w:r w:rsidRPr="007A2730">
        <w:rPr>
          <w:sz w:val="28"/>
          <w:szCs w:val="28"/>
        </w:rPr>
        <w:t xml:space="preserve">. </w:t>
      </w:r>
    </w:p>
    <w:p w14:paraId="732312D0" w14:textId="77777777" w:rsidR="00FE2764" w:rsidRPr="007A2730" w:rsidRDefault="0050194B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L</w:t>
      </w:r>
      <w:r w:rsidR="0052463D" w:rsidRPr="007A2730">
        <w:rPr>
          <w:sz w:val="28"/>
          <w:szCs w:val="28"/>
        </w:rPr>
        <w:t xml:space="preserve">os llamados periodistas </w:t>
      </w:r>
      <w:r w:rsidR="00FE2764" w:rsidRPr="007A2730">
        <w:rPr>
          <w:sz w:val="28"/>
          <w:szCs w:val="28"/>
        </w:rPr>
        <w:t>independientes, que</w:t>
      </w:r>
      <w:r w:rsidR="0052463D" w:rsidRPr="007A2730">
        <w:rPr>
          <w:sz w:val="28"/>
          <w:szCs w:val="28"/>
        </w:rPr>
        <w:t xml:space="preserve"> </w:t>
      </w:r>
      <w:r w:rsidRPr="007A2730">
        <w:rPr>
          <w:sz w:val="28"/>
          <w:szCs w:val="28"/>
        </w:rPr>
        <w:t>propaga</w:t>
      </w:r>
      <w:r w:rsidR="00FD40C7" w:rsidRPr="007A2730">
        <w:rPr>
          <w:sz w:val="28"/>
          <w:szCs w:val="28"/>
        </w:rPr>
        <w:t>n</w:t>
      </w:r>
      <w:r w:rsidRPr="007A2730">
        <w:rPr>
          <w:sz w:val="28"/>
          <w:szCs w:val="28"/>
        </w:rPr>
        <w:t xml:space="preserve"> </w:t>
      </w:r>
      <w:r w:rsidR="00FD40C7" w:rsidRPr="007A2730">
        <w:rPr>
          <w:sz w:val="28"/>
          <w:szCs w:val="28"/>
        </w:rPr>
        <w:t xml:space="preserve">que </w:t>
      </w:r>
      <w:r w:rsidR="0052463D" w:rsidRPr="007A2730">
        <w:rPr>
          <w:sz w:val="28"/>
          <w:szCs w:val="28"/>
        </w:rPr>
        <w:t>en Cuba hay represión</w:t>
      </w:r>
      <w:r w:rsidR="00416791" w:rsidRPr="007A2730">
        <w:rPr>
          <w:sz w:val="28"/>
          <w:szCs w:val="28"/>
        </w:rPr>
        <w:t xml:space="preserve"> lo</w:t>
      </w:r>
      <w:r w:rsidR="00FD40C7" w:rsidRPr="007A2730">
        <w:rPr>
          <w:sz w:val="28"/>
          <w:szCs w:val="28"/>
        </w:rPr>
        <w:t xml:space="preserve"> </w:t>
      </w:r>
      <w:r w:rsidR="00416791" w:rsidRPr="007A2730">
        <w:rPr>
          <w:sz w:val="28"/>
          <w:szCs w:val="28"/>
        </w:rPr>
        <w:t>publican en</w:t>
      </w:r>
      <w:r w:rsidR="00FE2764" w:rsidRPr="007A2730">
        <w:rPr>
          <w:sz w:val="28"/>
          <w:szCs w:val="28"/>
        </w:rPr>
        <w:t xml:space="preserve"> 24 sitios</w:t>
      </w:r>
      <w:r w:rsidR="0052463D" w:rsidRPr="007A2730">
        <w:rPr>
          <w:sz w:val="28"/>
          <w:szCs w:val="28"/>
        </w:rPr>
        <w:t xml:space="preserve"> de corte absolutamente contrarrevolucionarios </w:t>
      </w:r>
      <w:r w:rsidR="00FE2764" w:rsidRPr="007A2730">
        <w:rPr>
          <w:sz w:val="28"/>
          <w:szCs w:val="28"/>
        </w:rPr>
        <w:t xml:space="preserve">que la CIA financia.  Los </w:t>
      </w:r>
      <w:r w:rsidR="00FD40C7" w:rsidRPr="007A2730">
        <w:rPr>
          <w:sz w:val="28"/>
          <w:szCs w:val="28"/>
        </w:rPr>
        <w:t>más conocidos</w:t>
      </w:r>
      <w:r w:rsidR="00FE2764" w:rsidRPr="007A2730">
        <w:rPr>
          <w:sz w:val="28"/>
          <w:szCs w:val="28"/>
        </w:rPr>
        <w:t xml:space="preserve"> son</w:t>
      </w:r>
      <w:r w:rsidR="0052463D" w:rsidRPr="007A2730">
        <w:rPr>
          <w:sz w:val="28"/>
          <w:szCs w:val="28"/>
        </w:rPr>
        <w:t xml:space="preserve"> El Estornudo, Periodismo de Barrio, </w:t>
      </w:r>
      <w:r w:rsidR="00C13E83" w:rsidRPr="007A2730">
        <w:rPr>
          <w:sz w:val="28"/>
          <w:szCs w:val="28"/>
        </w:rPr>
        <w:t>Cu</w:t>
      </w:r>
      <w:r w:rsidR="0052463D" w:rsidRPr="007A2730">
        <w:rPr>
          <w:sz w:val="28"/>
          <w:szCs w:val="28"/>
        </w:rPr>
        <w:t>b</w:t>
      </w:r>
      <w:r w:rsidR="00C13E83" w:rsidRPr="007A2730">
        <w:rPr>
          <w:sz w:val="28"/>
          <w:szCs w:val="28"/>
        </w:rPr>
        <w:t>a</w:t>
      </w:r>
      <w:r w:rsidR="0052463D" w:rsidRPr="007A2730">
        <w:rPr>
          <w:sz w:val="28"/>
          <w:szCs w:val="28"/>
        </w:rPr>
        <w:t xml:space="preserve"> en Miami, </w:t>
      </w:r>
      <w:proofErr w:type="spellStart"/>
      <w:r w:rsidR="0052463D" w:rsidRPr="007A2730">
        <w:rPr>
          <w:sz w:val="28"/>
          <w:szCs w:val="28"/>
        </w:rPr>
        <w:t>Cibercuba</w:t>
      </w:r>
      <w:proofErr w:type="spellEnd"/>
      <w:r w:rsidR="0052463D" w:rsidRPr="007A2730">
        <w:rPr>
          <w:sz w:val="28"/>
          <w:szCs w:val="28"/>
        </w:rPr>
        <w:t xml:space="preserve">, entre otros, </w:t>
      </w:r>
      <w:r w:rsidR="00FE2764" w:rsidRPr="007A2730">
        <w:rPr>
          <w:sz w:val="28"/>
          <w:szCs w:val="28"/>
        </w:rPr>
        <w:t>apoyados por los canales cloacas</w:t>
      </w:r>
      <w:r w:rsidR="0052463D" w:rsidRPr="007A2730">
        <w:rPr>
          <w:sz w:val="28"/>
          <w:szCs w:val="28"/>
        </w:rPr>
        <w:t xml:space="preserve"> de Miami,</w:t>
      </w:r>
      <w:r w:rsidR="00454B93" w:rsidRPr="007A2730">
        <w:rPr>
          <w:sz w:val="28"/>
          <w:szCs w:val="28"/>
        </w:rPr>
        <w:t xml:space="preserve"> </w:t>
      </w:r>
      <w:r w:rsidR="00FD40C7" w:rsidRPr="007A2730">
        <w:rPr>
          <w:sz w:val="28"/>
          <w:szCs w:val="28"/>
        </w:rPr>
        <w:t>como Univisión</w:t>
      </w:r>
      <w:r w:rsidR="00FE2764" w:rsidRPr="007A2730">
        <w:rPr>
          <w:sz w:val="28"/>
          <w:szCs w:val="28"/>
        </w:rPr>
        <w:t>, Telemundo, América TV y otros medios televisivos y radiales. De esa manera crean una matriz de opinión que en Cuba impera una dictadura y que se violan los derechos humanos y de ex</w:t>
      </w:r>
      <w:r w:rsidR="00454B93" w:rsidRPr="007A2730">
        <w:rPr>
          <w:sz w:val="28"/>
          <w:szCs w:val="28"/>
        </w:rPr>
        <w:t>p</w:t>
      </w:r>
      <w:r w:rsidR="00FE2764" w:rsidRPr="007A2730">
        <w:rPr>
          <w:sz w:val="28"/>
          <w:szCs w:val="28"/>
        </w:rPr>
        <w:t xml:space="preserve">resión y </w:t>
      </w:r>
      <w:r w:rsidR="00416791" w:rsidRPr="007A2730">
        <w:rPr>
          <w:sz w:val="28"/>
          <w:szCs w:val="28"/>
        </w:rPr>
        <w:t>piden</w:t>
      </w:r>
      <w:r w:rsidR="00FE2764" w:rsidRPr="007A2730">
        <w:rPr>
          <w:sz w:val="28"/>
          <w:szCs w:val="28"/>
        </w:rPr>
        <w:t xml:space="preserve"> apoyar a que se realice una </w:t>
      </w:r>
      <w:r w:rsidR="00416791" w:rsidRPr="007A2730">
        <w:rPr>
          <w:sz w:val="28"/>
          <w:szCs w:val="28"/>
        </w:rPr>
        <w:t>“</w:t>
      </w:r>
      <w:r w:rsidR="00FE2764" w:rsidRPr="007A2730">
        <w:rPr>
          <w:sz w:val="28"/>
          <w:szCs w:val="28"/>
        </w:rPr>
        <w:t>intervención humanitaria en Cuba</w:t>
      </w:r>
      <w:r w:rsidR="00416791" w:rsidRPr="007A2730">
        <w:rPr>
          <w:sz w:val="28"/>
          <w:szCs w:val="28"/>
        </w:rPr>
        <w:t>”</w:t>
      </w:r>
      <w:r w:rsidR="00FE2764" w:rsidRPr="007A2730">
        <w:rPr>
          <w:sz w:val="28"/>
          <w:szCs w:val="28"/>
        </w:rPr>
        <w:t xml:space="preserve"> </w:t>
      </w:r>
    </w:p>
    <w:p w14:paraId="2395A56F" w14:textId="77777777" w:rsidR="0052463D" w:rsidRPr="007A2730" w:rsidRDefault="00FE2764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 xml:space="preserve">Esos medios y todas estas acciones están  </w:t>
      </w:r>
      <w:r w:rsidR="0052463D" w:rsidRPr="007A2730">
        <w:rPr>
          <w:sz w:val="28"/>
          <w:szCs w:val="28"/>
        </w:rPr>
        <w:t xml:space="preserve"> fina</w:t>
      </w:r>
      <w:r w:rsidR="00C13E83" w:rsidRPr="007A2730">
        <w:rPr>
          <w:sz w:val="28"/>
          <w:szCs w:val="28"/>
        </w:rPr>
        <w:t>n</w:t>
      </w:r>
      <w:r w:rsidR="0052463D" w:rsidRPr="007A2730">
        <w:rPr>
          <w:sz w:val="28"/>
          <w:szCs w:val="28"/>
        </w:rPr>
        <w:t xml:space="preserve">ciados por los 50 millones de dólares </w:t>
      </w:r>
      <w:r w:rsidR="00454B93" w:rsidRPr="007A2730">
        <w:rPr>
          <w:sz w:val="28"/>
          <w:szCs w:val="28"/>
        </w:rPr>
        <w:t xml:space="preserve">aprobados por el Congreso y </w:t>
      </w:r>
      <w:r w:rsidR="0052463D" w:rsidRPr="007A2730">
        <w:rPr>
          <w:sz w:val="28"/>
          <w:szCs w:val="28"/>
        </w:rPr>
        <w:t xml:space="preserve">que entrega el gobierno de Estados </w:t>
      </w:r>
      <w:r w:rsidR="00416791" w:rsidRPr="007A2730">
        <w:rPr>
          <w:sz w:val="28"/>
          <w:szCs w:val="28"/>
        </w:rPr>
        <w:t>U</w:t>
      </w:r>
      <w:r w:rsidR="0052463D" w:rsidRPr="007A2730">
        <w:rPr>
          <w:sz w:val="28"/>
          <w:szCs w:val="28"/>
        </w:rPr>
        <w:t xml:space="preserve">nidos para fomentar la </w:t>
      </w:r>
      <w:r w:rsidR="00C13E83" w:rsidRPr="007A2730">
        <w:rPr>
          <w:sz w:val="28"/>
          <w:szCs w:val="28"/>
        </w:rPr>
        <w:t>subversión</w:t>
      </w:r>
      <w:r w:rsidR="0052463D" w:rsidRPr="007A2730">
        <w:rPr>
          <w:sz w:val="28"/>
          <w:szCs w:val="28"/>
        </w:rPr>
        <w:t xml:space="preserve"> en Cuba</w:t>
      </w:r>
      <w:r w:rsidR="00C13E83" w:rsidRPr="007A2730">
        <w:rPr>
          <w:sz w:val="28"/>
          <w:szCs w:val="28"/>
        </w:rPr>
        <w:t xml:space="preserve">, que son </w:t>
      </w:r>
      <w:r w:rsidR="00454B93" w:rsidRPr="007A2730">
        <w:rPr>
          <w:sz w:val="28"/>
          <w:szCs w:val="28"/>
        </w:rPr>
        <w:t xml:space="preserve">utilizados </w:t>
      </w:r>
      <w:r w:rsidR="00C13E83" w:rsidRPr="007A2730">
        <w:rPr>
          <w:sz w:val="28"/>
          <w:szCs w:val="28"/>
        </w:rPr>
        <w:t xml:space="preserve"> </w:t>
      </w:r>
      <w:r w:rsidR="00454B93" w:rsidRPr="007A2730">
        <w:rPr>
          <w:sz w:val="28"/>
          <w:szCs w:val="28"/>
        </w:rPr>
        <w:t xml:space="preserve">una parte por </w:t>
      </w:r>
      <w:r w:rsidR="00C13E83" w:rsidRPr="007A2730">
        <w:rPr>
          <w:sz w:val="28"/>
          <w:szCs w:val="28"/>
        </w:rPr>
        <w:t xml:space="preserve"> los congresistas </w:t>
      </w:r>
      <w:r w:rsidRPr="007A2730">
        <w:rPr>
          <w:sz w:val="28"/>
          <w:szCs w:val="28"/>
        </w:rPr>
        <w:t xml:space="preserve">de origen </w:t>
      </w:r>
      <w:r w:rsidR="00C13E83" w:rsidRPr="007A2730">
        <w:rPr>
          <w:sz w:val="28"/>
          <w:szCs w:val="28"/>
        </w:rPr>
        <w:t xml:space="preserve">cubanos, entre ellos  Marco Rubio, María Elvira </w:t>
      </w:r>
      <w:r w:rsidRPr="007A2730">
        <w:rPr>
          <w:sz w:val="28"/>
          <w:szCs w:val="28"/>
        </w:rPr>
        <w:t>Salazar</w:t>
      </w:r>
      <w:r w:rsidR="00C13E83" w:rsidRPr="007A2730">
        <w:rPr>
          <w:sz w:val="28"/>
          <w:szCs w:val="28"/>
        </w:rPr>
        <w:t>, Mario Días Balar</w:t>
      </w:r>
      <w:r w:rsidRPr="007A2730">
        <w:rPr>
          <w:sz w:val="28"/>
          <w:szCs w:val="28"/>
        </w:rPr>
        <w:t>, entre otros</w:t>
      </w:r>
      <w:r w:rsidR="00454B93" w:rsidRPr="007A2730">
        <w:rPr>
          <w:sz w:val="28"/>
          <w:szCs w:val="28"/>
        </w:rPr>
        <w:t xml:space="preserve"> y otra parte de ese dinero lo utiliza la CIA para financiar a sus fuentes y agentes en Cuba, y en otros países </w:t>
      </w:r>
      <w:r w:rsidR="0052463D" w:rsidRPr="007A2730">
        <w:rPr>
          <w:sz w:val="28"/>
          <w:szCs w:val="28"/>
        </w:rPr>
        <w:t xml:space="preserve"> </w:t>
      </w:r>
      <w:r w:rsidR="00454B93" w:rsidRPr="007A2730">
        <w:rPr>
          <w:sz w:val="28"/>
          <w:szCs w:val="28"/>
        </w:rPr>
        <w:t>de América Latina y Europa, entre ellos desde México y Argentina, y en Europa desde España</w:t>
      </w:r>
      <w:r w:rsidR="00FD40C7" w:rsidRPr="007A2730">
        <w:rPr>
          <w:sz w:val="28"/>
          <w:szCs w:val="28"/>
        </w:rPr>
        <w:t>.</w:t>
      </w:r>
    </w:p>
    <w:p w14:paraId="3EF84E25" w14:textId="77777777" w:rsidR="00830761" w:rsidRPr="007A2730" w:rsidRDefault="00E54E9D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En realidad, es</w:t>
      </w:r>
      <w:r w:rsidR="00416791" w:rsidRPr="007A2730">
        <w:rPr>
          <w:sz w:val="28"/>
          <w:szCs w:val="28"/>
        </w:rPr>
        <w:t>t</w:t>
      </w:r>
      <w:r w:rsidRPr="007A2730">
        <w:rPr>
          <w:sz w:val="28"/>
          <w:szCs w:val="28"/>
        </w:rPr>
        <w:t>a</w:t>
      </w:r>
      <w:r w:rsidR="00416791" w:rsidRPr="007A2730">
        <w:rPr>
          <w:sz w:val="28"/>
          <w:szCs w:val="28"/>
        </w:rPr>
        <w:t>s</w:t>
      </w:r>
      <w:r w:rsidRPr="007A2730">
        <w:rPr>
          <w:sz w:val="28"/>
          <w:szCs w:val="28"/>
        </w:rPr>
        <w:t xml:space="preserve"> </w:t>
      </w:r>
      <w:r w:rsidR="00416791" w:rsidRPr="007A2730">
        <w:rPr>
          <w:sz w:val="28"/>
          <w:szCs w:val="28"/>
        </w:rPr>
        <w:t xml:space="preserve">actividades y </w:t>
      </w:r>
      <w:r w:rsidRPr="007A2730">
        <w:rPr>
          <w:sz w:val="28"/>
          <w:szCs w:val="28"/>
        </w:rPr>
        <w:t xml:space="preserve">acciones las viene organizando desde hace mucho tiempo. </w:t>
      </w:r>
      <w:r w:rsidR="000627B3" w:rsidRPr="007A2730">
        <w:rPr>
          <w:sz w:val="28"/>
          <w:szCs w:val="28"/>
        </w:rPr>
        <w:t>E</w:t>
      </w:r>
      <w:r w:rsidR="00830761" w:rsidRPr="007A2730">
        <w:rPr>
          <w:sz w:val="28"/>
          <w:szCs w:val="28"/>
        </w:rPr>
        <w:t>ste nuevo</w:t>
      </w:r>
      <w:r w:rsidR="00121C00" w:rsidRPr="007A2730">
        <w:rPr>
          <w:sz w:val="28"/>
          <w:szCs w:val="28"/>
        </w:rPr>
        <w:t xml:space="preserve"> </w:t>
      </w:r>
      <w:r w:rsidR="00830761" w:rsidRPr="007A2730">
        <w:rPr>
          <w:sz w:val="28"/>
          <w:szCs w:val="28"/>
        </w:rPr>
        <w:t>p</w:t>
      </w:r>
      <w:r w:rsidR="00121C00" w:rsidRPr="007A2730">
        <w:rPr>
          <w:sz w:val="28"/>
          <w:szCs w:val="28"/>
        </w:rPr>
        <w:t>lan</w:t>
      </w:r>
      <w:r w:rsidR="000627B3" w:rsidRPr="007A2730">
        <w:rPr>
          <w:sz w:val="28"/>
          <w:szCs w:val="28"/>
        </w:rPr>
        <w:t xml:space="preserve"> </w:t>
      </w:r>
      <w:r w:rsidR="00830761" w:rsidRPr="007A2730">
        <w:rPr>
          <w:sz w:val="28"/>
          <w:szCs w:val="28"/>
        </w:rPr>
        <w:t xml:space="preserve">de Estados Unidos contra Cuba, </w:t>
      </w:r>
      <w:r w:rsidR="000627B3" w:rsidRPr="007A2730">
        <w:rPr>
          <w:sz w:val="28"/>
          <w:szCs w:val="28"/>
        </w:rPr>
        <w:t xml:space="preserve">comenzó a ser diseñado en el año </w:t>
      </w:r>
      <w:r w:rsidR="00416791" w:rsidRPr="007A2730">
        <w:rPr>
          <w:sz w:val="28"/>
          <w:szCs w:val="28"/>
        </w:rPr>
        <w:t>2017 en</w:t>
      </w:r>
      <w:r w:rsidR="00121C00" w:rsidRPr="007A2730">
        <w:rPr>
          <w:sz w:val="28"/>
          <w:szCs w:val="28"/>
        </w:rPr>
        <w:t xml:space="preserve"> Washington,</w:t>
      </w:r>
      <w:r w:rsidRPr="007A2730">
        <w:rPr>
          <w:sz w:val="28"/>
          <w:szCs w:val="28"/>
        </w:rPr>
        <w:t xml:space="preserve"> </w:t>
      </w:r>
      <w:r w:rsidR="001203FA" w:rsidRPr="007A2730">
        <w:rPr>
          <w:sz w:val="28"/>
          <w:szCs w:val="28"/>
        </w:rPr>
        <w:t>por Mauricio</w:t>
      </w:r>
      <w:r w:rsidR="002F3026" w:rsidRPr="007A2730">
        <w:rPr>
          <w:sz w:val="28"/>
          <w:szCs w:val="28"/>
        </w:rPr>
        <w:t xml:space="preserve"> Claver-Carone,</w:t>
      </w:r>
      <w:r w:rsidR="008029D7" w:rsidRPr="007A2730">
        <w:rPr>
          <w:sz w:val="28"/>
          <w:szCs w:val="28"/>
        </w:rPr>
        <w:t xml:space="preserve"> un </w:t>
      </w:r>
      <w:r w:rsidR="007D56C1" w:rsidRPr="007A2730">
        <w:rPr>
          <w:sz w:val="28"/>
          <w:szCs w:val="28"/>
        </w:rPr>
        <w:t>ultraderechista de</w:t>
      </w:r>
      <w:r w:rsidR="008029D7" w:rsidRPr="007A2730">
        <w:rPr>
          <w:sz w:val="28"/>
          <w:szCs w:val="28"/>
        </w:rPr>
        <w:t xml:space="preserve"> origen cubano, </w:t>
      </w:r>
      <w:r w:rsidR="003D6726" w:rsidRPr="007A2730">
        <w:rPr>
          <w:sz w:val="28"/>
          <w:szCs w:val="28"/>
        </w:rPr>
        <w:t>quien fue nombrado por el presidente Donald Trump</w:t>
      </w:r>
      <w:r w:rsidR="002F3026" w:rsidRPr="007A2730">
        <w:rPr>
          <w:sz w:val="28"/>
          <w:szCs w:val="28"/>
        </w:rPr>
        <w:t xml:space="preserve"> </w:t>
      </w:r>
      <w:r w:rsidR="00CE5D13" w:rsidRPr="007A2730">
        <w:rPr>
          <w:sz w:val="28"/>
          <w:szCs w:val="28"/>
        </w:rPr>
        <w:t xml:space="preserve">como </w:t>
      </w:r>
      <w:r w:rsidR="00AE344C" w:rsidRPr="007A2730">
        <w:rPr>
          <w:sz w:val="28"/>
          <w:szCs w:val="28"/>
        </w:rPr>
        <w:t>director</w:t>
      </w:r>
      <w:r w:rsidR="00CE5D13" w:rsidRPr="007A2730">
        <w:rPr>
          <w:sz w:val="28"/>
          <w:szCs w:val="28"/>
        </w:rPr>
        <w:t xml:space="preserve"> para </w:t>
      </w:r>
      <w:r w:rsidR="00185CA5" w:rsidRPr="007A2730">
        <w:rPr>
          <w:sz w:val="28"/>
          <w:szCs w:val="28"/>
        </w:rPr>
        <w:t>América Latina en el Consejo de Seguridad Nacional, desde ese alto cargo puso todo su empeño en el tema Cuba</w:t>
      </w:r>
      <w:r w:rsidR="00121C00" w:rsidRPr="007A2730">
        <w:rPr>
          <w:sz w:val="28"/>
          <w:szCs w:val="28"/>
        </w:rPr>
        <w:t xml:space="preserve"> </w:t>
      </w:r>
      <w:r w:rsidR="00AE344C" w:rsidRPr="007A2730">
        <w:rPr>
          <w:sz w:val="28"/>
          <w:szCs w:val="28"/>
        </w:rPr>
        <w:t>y en</w:t>
      </w:r>
      <w:r w:rsidR="00185CA5" w:rsidRPr="007A2730">
        <w:rPr>
          <w:sz w:val="28"/>
          <w:szCs w:val="28"/>
        </w:rPr>
        <w:t xml:space="preserve"> coordinación con </w:t>
      </w:r>
      <w:r w:rsidRPr="007A2730">
        <w:rPr>
          <w:sz w:val="28"/>
          <w:szCs w:val="28"/>
        </w:rPr>
        <w:t xml:space="preserve"> </w:t>
      </w:r>
      <w:r w:rsidR="00121C00" w:rsidRPr="007A2730">
        <w:rPr>
          <w:sz w:val="28"/>
          <w:szCs w:val="28"/>
        </w:rPr>
        <w:t xml:space="preserve"> la CIA</w:t>
      </w:r>
      <w:r w:rsidR="00185CA5" w:rsidRPr="007A2730">
        <w:rPr>
          <w:sz w:val="28"/>
          <w:szCs w:val="28"/>
        </w:rPr>
        <w:t>,</w:t>
      </w:r>
      <w:r w:rsidRPr="007A2730">
        <w:rPr>
          <w:sz w:val="28"/>
          <w:szCs w:val="28"/>
        </w:rPr>
        <w:t xml:space="preserve"> </w:t>
      </w:r>
      <w:r w:rsidR="00185CA5" w:rsidRPr="007A2730">
        <w:rPr>
          <w:sz w:val="28"/>
          <w:szCs w:val="28"/>
        </w:rPr>
        <w:t>por la vía</w:t>
      </w:r>
      <w:r w:rsidRPr="007A2730">
        <w:rPr>
          <w:sz w:val="28"/>
          <w:szCs w:val="28"/>
        </w:rPr>
        <w:t xml:space="preserve"> de sus agencias fachadas</w:t>
      </w:r>
      <w:r w:rsidR="00185CA5" w:rsidRPr="007A2730">
        <w:rPr>
          <w:sz w:val="28"/>
          <w:szCs w:val="28"/>
        </w:rPr>
        <w:t>,</w:t>
      </w:r>
      <w:r w:rsidRPr="007A2730">
        <w:rPr>
          <w:sz w:val="28"/>
          <w:szCs w:val="28"/>
        </w:rPr>
        <w:t xml:space="preserve"> </w:t>
      </w:r>
      <w:r w:rsidR="00830761" w:rsidRPr="007A2730">
        <w:rPr>
          <w:sz w:val="28"/>
          <w:szCs w:val="28"/>
        </w:rPr>
        <w:t xml:space="preserve">los </w:t>
      </w:r>
      <w:r w:rsidRPr="007A2730">
        <w:rPr>
          <w:sz w:val="28"/>
          <w:szCs w:val="28"/>
        </w:rPr>
        <w:t>están financiando</w:t>
      </w:r>
      <w:r w:rsidR="00830761" w:rsidRPr="007A2730">
        <w:rPr>
          <w:sz w:val="28"/>
          <w:szCs w:val="28"/>
        </w:rPr>
        <w:t>.</w:t>
      </w:r>
    </w:p>
    <w:p w14:paraId="56DAAB78" w14:textId="77777777" w:rsidR="007D56C1" w:rsidRPr="007A2730" w:rsidRDefault="00830761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L</w:t>
      </w:r>
      <w:r w:rsidR="000627B3" w:rsidRPr="007A2730">
        <w:rPr>
          <w:sz w:val="28"/>
          <w:szCs w:val="28"/>
        </w:rPr>
        <w:t xml:space="preserve">a </w:t>
      </w:r>
      <w:r w:rsidR="00915E12" w:rsidRPr="007A2730">
        <w:rPr>
          <w:sz w:val="28"/>
          <w:szCs w:val="28"/>
        </w:rPr>
        <w:t>Fundación</w:t>
      </w:r>
      <w:r w:rsidR="00F9765E" w:rsidRPr="007A2730">
        <w:rPr>
          <w:sz w:val="28"/>
          <w:szCs w:val="28"/>
        </w:rPr>
        <w:t xml:space="preserve"> </w:t>
      </w:r>
      <w:r w:rsidR="00915E12" w:rsidRPr="007A2730">
        <w:rPr>
          <w:sz w:val="28"/>
          <w:szCs w:val="28"/>
        </w:rPr>
        <w:t xml:space="preserve">Nacional para la </w:t>
      </w:r>
      <w:r w:rsidR="000740BB" w:rsidRPr="007A2730">
        <w:rPr>
          <w:sz w:val="28"/>
          <w:szCs w:val="28"/>
        </w:rPr>
        <w:t>Democracia, (</w:t>
      </w:r>
      <w:r w:rsidR="00915E12" w:rsidRPr="007A2730">
        <w:rPr>
          <w:sz w:val="28"/>
          <w:szCs w:val="28"/>
        </w:rPr>
        <w:t xml:space="preserve"> </w:t>
      </w:r>
      <w:r w:rsidR="000627B3" w:rsidRPr="007A2730">
        <w:rPr>
          <w:sz w:val="28"/>
          <w:szCs w:val="28"/>
        </w:rPr>
        <w:t>NED</w:t>
      </w:r>
      <w:r w:rsidRPr="007A2730">
        <w:rPr>
          <w:sz w:val="28"/>
          <w:szCs w:val="28"/>
        </w:rPr>
        <w:t>)</w:t>
      </w:r>
      <w:r w:rsidR="00185CA5" w:rsidRPr="007A2730">
        <w:rPr>
          <w:sz w:val="28"/>
          <w:szCs w:val="28"/>
        </w:rPr>
        <w:t>,</w:t>
      </w:r>
      <w:r w:rsidR="000627B3" w:rsidRPr="007A2730">
        <w:rPr>
          <w:sz w:val="28"/>
          <w:szCs w:val="28"/>
        </w:rPr>
        <w:t xml:space="preserve">  </w:t>
      </w:r>
      <w:r w:rsidRPr="007A2730">
        <w:rPr>
          <w:sz w:val="28"/>
          <w:szCs w:val="28"/>
        </w:rPr>
        <w:t>desde</w:t>
      </w:r>
      <w:r w:rsidR="000627B3" w:rsidRPr="007A2730">
        <w:rPr>
          <w:sz w:val="28"/>
          <w:szCs w:val="28"/>
        </w:rPr>
        <w:t xml:space="preserve">  México,</w:t>
      </w:r>
      <w:r w:rsidR="00185CA5" w:rsidRPr="007A2730">
        <w:rPr>
          <w:sz w:val="28"/>
          <w:szCs w:val="28"/>
        </w:rPr>
        <w:t xml:space="preserve"> </w:t>
      </w:r>
      <w:r w:rsidRPr="007A2730">
        <w:rPr>
          <w:sz w:val="28"/>
          <w:szCs w:val="28"/>
        </w:rPr>
        <w:t>y  través de</w:t>
      </w:r>
      <w:r w:rsidR="00185CA5" w:rsidRPr="007A2730">
        <w:rPr>
          <w:sz w:val="28"/>
          <w:szCs w:val="28"/>
        </w:rPr>
        <w:t xml:space="preserve"> la agente y contrarrevolucionaria</w:t>
      </w:r>
      <w:r w:rsidRPr="007A2730">
        <w:rPr>
          <w:sz w:val="28"/>
          <w:szCs w:val="28"/>
        </w:rPr>
        <w:t xml:space="preserve"> cubana</w:t>
      </w:r>
      <w:r w:rsidR="00185CA5" w:rsidRPr="007A2730">
        <w:rPr>
          <w:sz w:val="28"/>
          <w:szCs w:val="28"/>
        </w:rPr>
        <w:t xml:space="preserve"> Tania Brugueras, </w:t>
      </w:r>
      <w:r w:rsidR="000740BB" w:rsidRPr="007A2730">
        <w:rPr>
          <w:sz w:val="28"/>
          <w:szCs w:val="28"/>
        </w:rPr>
        <w:t xml:space="preserve">que </w:t>
      </w:r>
      <w:r w:rsidR="00185CA5" w:rsidRPr="007A2730">
        <w:rPr>
          <w:sz w:val="28"/>
          <w:szCs w:val="28"/>
        </w:rPr>
        <w:t xml:space="preserve">se hizo pública en el programa Razones de Cuba y </w:t>
      </w:r>
      <w:r w:rsidR="000627B3" w:rsidRPr="007A2730">
        <w:rPr>
          <w:sz w:val="28"/>
          <w:szCs w:val="28"/>
        </w:rPr>
        <w:t xml:space="preserve"> </w:t>
      </w:r>
      <w:r w:rsidR="00185CA5" w:rsidRPr="007A2730">
        <w:rPr>
          <w:sz w:val="28"/>
          <w:szCs w:val="28"/>
        </w:rPr>
        <w:t>l</w:t>
      </w:r>
      <w:r w:rsidR="00915E12" w:rsidRPr="007A2730">
        <w:rPr>
          <w:sz w:val="28"/>
          <w:szCs w:val="28"/>
        </w:rPr>
        <w:t xml:space="preserve">a Open </w:t>
      </w:r>
      <w:proofErr w:type="spellStart"/>
      <w:r w:rsidR="00915E12" w:rsidRPr="007A2730">
        <w:rPr>
          <w:sz w:val="28"/>
          <w:szCs w:val="28"/>
        </w:rPr>
        <w:t>Society</w:t>
      </w:r>
      <w:proofErr w:type="spellEnd"/>
      <w:r w:rsidR="00915E12" w:rsidRPr="007A2730">
        <w:rPr>
          <w:sz w:val="28"/>
          <w:szCs w:val="28"/>
        </w:rPr>
        <w:t xml:space="preserve"> </w:t>
      </w:r>
      <w:r w:rsidR="00185CA5" w:rsidRPr="007A2730">
        <w:rPr>
          <w:sz w:val="28"/>
          <w:szCs w:val="28"/>
        </w:rPr>
        <w:t xml:space="preserve"> </w:t>
      </w:r>
      <w:proofErr w:type="spellStart"/>
      <w:r w:rsidR="00915E12" w:rsidRPr="007A2730">
        <w:rPr>
          <w:sz w:val="28"/>
          <w:szCs w:val="28"/>
        </w:rPr>
        <w:t>Foundatións</w:t>
      </w:r>
      <w:proofErr w:type="spellEnd"/>
      <w:r w:rsidR="00185CA5" w:rsidRPr="007A2730">
        <w:rPr>
          <w:sz w:val="28"/>
          <w:szCs w:val="28"/>
        </w:rPr>
        <w:t>, fundada por el magnate George Soros</w:t>
      </w:r>
      <w:r w:rsidR="000740BB" w:rsidRPr="007A2730">
        <w:rPr>
          <w:sz w:val="28"/>
          <w:szCs w:val="28"/>
        </w:rPr>
        <w:t xml:space="preserve"> entre otras, y muy especialmente la USAID.</w:t>
      </w:r>
      <w:r w:rsidR="00915E12" w:rsidRPr="007A2730">
        <w:rPr>
          <w:sz w:val="28"/>
          <w:szCs w:val="28"/>
        </w:rPr>
        <w:t xml:space="preserve"> </w:t>
      </w:r>
    </w:p>
    <w:p w14:paraId="1DF1061E" w14:textId="77777777" w:rsidR="007D7790" w:rsidRPr="007A2730" w:rsidRDefault="00915E12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 xml:space="preserve">La </w:t>
      </w:r>
      <w:r w:rsidR="001203FA" w:rsidRPr="007A2730">
        <w:rPr>
          <w:sz w:val="28"/>
          <w:szCs w:val="28"/>
        </w:rPr>
        <w:t>Asociación</w:t>
      </w:r>
      <w:r w:rsidRPr="007A2730">
        <w:rPr>
          <w:sz w:val="28"/>
          <w:szCs w:val="28"/>
        </w:rPr>
        <w:t xml:space="preserve"> Civil Cronos, radicada en Argentina, </w:t>
      </w:r>
      <w:r w:rsidR="007D56C1" w:rsidRPr="007A2730">
        <w:rPr>
          <w:sz w:val="28"/>
          <w:szCs w:val="28"/>
        </w:rPr>
        <w:t>que,</w:t>
      </w:r>
      <w:r w:rsidRPr="007A2730">
        <w:rPr>
          <w:sz w:val="28"/>
          <w:szCs w:val="28"/>
        </w:rPr>
        <w:t xml:space="preserve"> en el 2020,</w:t>
      </w:r>
      <w:r w:rsidR="007D56C1" w:rsidRPr="007A2730">
        <w:rPr>
          <w:sz w:val="28"/>
          <w:szCs w:val="28"/>
        </w:rPr>
        <w:t xml:space="preserve"> recibió 80,000</w:t>
      </w:r>
      <w:r w:rsidRPr="007A2730">
        <w:rPr>
          <w:sz w:val="28"/>
          <w:szCs w:val="28"/>
        </w:rPr>
        <w:t xml:space="preserve"> mil dólares de la NED</w:t>
      </w:r>
      <w:r w:rsidR="007D56C1" w:rsidRPr="007A2730">
        <w:rPr>
          <w:sz w:val="28"/>
          <w:szCs w:val="28"/>
        </w:rPr>
        <w:t>,</w:t>
      </w:r>
      <w:r w:rsidRPr="007A2730">
        <w:rPr>
          <w:sz w:val="28"/>
          <w:szCs w:val="28"/>
        </w:rPr>
        <w:t xml:space="preserve"> para entrenar a periodistas cubanos</w:t>
      </w:r>
      <w:r w:rsidR="007D56C1" w:rsidRPr="007A2730">
        <w:rPr>
          <w:sz w:val="28"/>
          <w:szCs w:val="28"/>
        </w:rPr>
        <w:t xml:space="preserve"> y en Perú el Instituto Prensa y Sociedad (YPYS), el que recibió 70, 523 dólares para entrenar a “periodistas cubanos independientes”.  </w:t>
      </w:r>
      <w:r w:rsidR="00121C00" w:rsidRPr="007A2730">
        <w:rPr>
          <w:sz w:val="28"/>
          <w:szCs w:val="28"/>
        </w:rPr>
        <w:t xml:space="preserve"> </w:t>
      </w:r>
    </w:p>
    <w:p w14:paraId="4284797A" w14:textId="77777777" w:rsidR="007D7790" w:rsidRDefault="007D7790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lastRenderedPageBreak/>
        <w:t>Queda demostrado que todo este nuevo movimiento, est</w:t>
      </w:r>
      <w:r w:rsidR="00D2258C" w:rsidRPr="007A2730">
        <w:rPr>
          <w:sz w:val="28"/>
          <w:szCs w:val="28"/>
        </w:rPr>
        <w:t>á</w:t>
      </w:r>
      <w:r w:rsidRPr="007A2730">
        <w:rPr>
          <w:sz w:val="28"/>
          <w:szCs w:val="28"/>
        </w:rPr>
        <w:t xml:space="preserve"> dirigido y financiado desde Washington, utilizando a mercenarios y traidores que procuran una regresión de Cuba, a un sistema capitalista, cuyo objetivo por parte de Estados Unidos, </w:t>
      </w:r>
      <w:r w:rsidR="000740BB" w:rsidRPr="007A2730">
        <w:rPr>
          <w:sz w:val="28"/>
          <w:szCs w:val="28"/>
        </w:rPr>
        <w:t>es</w:t>
      </w:r>
      <w:r w:rsidRPr="007A2730">
        <w:rPr>
          <w:sz w:val="28"/>
          <w:szCs w:val="28"/>
        </w:rPr>
        <w:t xml:space="preserve"> convertirlo nuevamente en una neocolonial como lo fue hasta 1958. Frente a esas intenciones el pueblo de Cuba responde, Patria para los cubanos y Muerte al invasor. </w:t>
      </w:r>
    </w:p>
    <w:p w14:paraId="60AFA99F" w14:textId="3FBA0265" w:rsidR="00D2258C" w:rsidRPr="000537C8" w:rsidRDefault="00D87E92" w:rsidP="007A2730">
      <w:pPr>
        <w:jc w:val="both"/>
        <w:rPr>
          <w:sz w:val="28"/>
          <w:szCs w:val="28"/>
          <w:u w:val="single"/>
        </w:rPr>
      </w:pPr>
      <w:r w:rsidRPr="000537C8">
        <w:rPr>
          <w:sz w:val="28"/>
          <w:szCs w:val="28"/>
          <w:u w:val="single"/>
        </w:rPr>
        <w:t xml:space="preserve"> Lo subrayado e interpolado es nuestro</w:t>
      </w:r>
    </w:p>
    <w:p w14:paraId="4E0B1167" w14:textId="77777777" w:rsidR="00D2258C" w:rsidRPr="007A2730" w:rsidRDefault="00D2258C" w:rsidP="007A2730">
      <w:pPr>
        <w:jc w:val="both"/>
        <w:rPr>
          <w:sz w:val="28"/>
          <w:szCs w:val="28"/>
        </w:rPr>
      </w:pPr>
      <w:r w:rsidRPr="007A2730">
        <w:rPr>
          <w:sz w:val="28"/>
          <w:szCs w:val="28"/>
        </w:rPr>
        <w:t>La Habana, Cuba, 12 de octubre del 2021.  12:00 hrs.</w:t>
      </w:r>
    </w:p>
    <w:p w14:paraId="19A771B0" w14:textId="77777777" w:rsidR="00104E5C" w:rsidRPr="007A2730" w:rsidRDefault="00EF5AB8" w:rsidP="007A2730">
      <w:pPr>
        <w:jc w:val="both"/>
        <w:rPr>
          <w:sz w:val="24"/>
          <w:szCs w:val="24"/>
        </w:rPr>
      </w:pPr>
      <w:r w:rsidRPr="007A2730">
        <w:rPr>
          <w:sz w:val="24"/>
          <w:szCs w:val="24"/>
        </w:rPr>
        <w:t xml:space="preserve">1.- Documentos para la Historia de Cuba. Doctora Hortensia Pichardo. </w:t>
      </w:r>
      <w:proofErr w:type="spellStart"/>
      <w:r w:rsidRPr="007A2730">
        <w:rPr>
          <w:sz w:val="24"/>
          <w:szCs w:val="24"/>
        </w:rPr>
        <w:t>Edt</w:t>
      </w:r>
      <w:proofErr w:type="spellEnd"/>
      <w:r w:rsidRPr="007A2730">
        <w:rPr>
          <w:sz w:val="24"/>
          <w:szCs w:val="24"/>
        </w:rPr>
        <w:t xml:space="preserve"> Ciencias Sociales. 1971. </w:t>
      </w:r>
      <w:r w:rsidR="007A2730" w:rsidRPr="007A2730">
        <w:rPr>
          <w:sz w:val="24"/>
          <w:szCs w:val="24"/>
        </w:rPr>
        <w:t>Pag 358</w:t>
      </w:r>
    </w:p>
    <w:p w14:paraId="47C13B8A" w14:textId="77777777" w:rsidR="00EF5AB8" w:rsidRPr="007A2730" w:rsidRDefault="00EF5AB8" w:rsidP="007A2730">
      <w:pPr>
        <w:jc w:val="both"/>
        <w:rPr>
          <w:sz w:val="24"/>
          <w:szCs w:val="24"/>
        </w:rPr>
      </w:pPr>
      <w:r w:rsidRPr="007A2730">
        <w:rPr>
          <w:sz w:val="24"/>
          <w:szCs w:val="24"/>
        </w:rPr>
        <w:t xml:space="preserve">2.- Por Esto. Autores </w:t>
      </w:r>
      <w:proofErr w:type="spellStart"/>
      <w:r w:rsidRPr="007A2730">
        <w:rPr>
          <w:sz w:val="24"/>
          <w:szCs w:val="24"/>
        </w:rPr>
        <w:t>Eloisa</w:t>
      </w:r>
      <w:proofErr w:type="spellEnd"/>
      <w:r w:rsidRPr="007A2730">
        <w:rPr>
          <w:sz w:val="24"/>
          <w:szCs w:val="24"/>
        </w:rPr>
        <w:t xml:space="preserve">  Carrera y el Dr. Armando Hart Davalos.  Edit. Abril. Pag 92,93 y 94.</w:t>
      </w:r>
    </w:p>
    <w:p w14:paraId="5B15E55D" w14:textId="77777777" w:rsidR="00104E5C" w:rsidRPr="007A2730" w:rsidRDefault="00104E5C" w:rsidP="007A2730">
      <w:pPr>
        <w:jc w:val="both"/>
        <w:rPr>
          <w:sz w:val="24"/>
          <w:szCs w:val="24"/>
        </w:rPr>
      </w:pPr>
    </w:p>
    <w:p w14:paraId="720CFE85" w14:textId="77777777" w:rsidR="005C12D6" w:rsidRPr="007A2730" w:rsidRDefault="005C12D6" w:rsidP="007A2730">
      <w:pPr>
        <w:jc w:val="both"/>
        <w:rPr>
          <w:sz w:val="28"/>
          <w:szCs w:val="28"/>
        </w:rPr>
      </w:pPr>
    </w:p>
    <w:sectPr w:rsidR="005C12D6" w:rsidRPr="007A2730" w:rsidSect="00AE35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F73"/>
    <w:rsid w:val="00003847"/>
    <w:rsid w:val="000537C8"/>
    <w:rsid w:val="000627B3"/>
    <w:rsid w:val="000740BB"/>
    <w:rsid w:val="00104E5C"/>
    <w:rsid w:val="001203FA"/>
    <w:rsid w:val="00121C00"/>
    <w:rsid w:val="001535AE"/>
    <w:rsid w:val="00185CA5"/>
    <w:rsid w:val="00192F0E"/>
    <w:rsid w:val="00196A63"/>
    <w:rsid w:val="001B1A34"/>
    <w:rsid w:val="00211A36"/>
    <w:rsid w:val="00241D3C"/>
    <w:rsid w:val="00247BDB"/>
    <w:rsid w:val="002511B3"/>
    <w:rsid w:val="00253112"/>
    <w:rsid w:val="00253995"/>
    <w:rsid w:val="002A3FE6"/>
    <w:rsid w:val="002F3026"/>
    <w:rsid w:val="002F5D29"/>
    <w:rsid w:val="003D6726"/>
    <w:rsid w:val="003E2F73"/>
    <w:rsid w:val="003F3005"/>
    <w:rsid w:val="00400E87"/>
    <w:rsid w:val="00406DCC"/>
    <w:rsid w:val="00416791"/>
    <w:rsid w:val="004458E8"/>
    <w:rsid w:val="00454B93"/>
    <w:rsid w:val="00464F50"/>
    <w:rsid w:val="004C72D0"/>
    <w:rsid w:val="0050194B"/>
    <w:rsid w:val="0052463D"/>
    <w:rsid w:val="00561C51"/>
    <w:rsid w:val="005A42EE"/>
    <w:rsid w:val="005B604C"/>
    <w:rsid w:val="005C12D6"/>
    <w:rsid w:val="00626C3F"/>
    <w:rsid w:val="00693784"/>
    <w:rsid w:val="006978F0"/>
    <w:rsid w:val="00747BE5"/>
    <w:rsid w:val="00767A92"/>
    <w:rsid w:val="00772FE0"/>
    <w:rsid w:val="007A2730"/>
    <w:rsid w:val="007D56C1"/>
    <w:rsid w:val="007D7790"/>
    <w:rsid w:val="008029D7"/>
    <w:rsid w:val="008036B6"/>
    <w:rsid w:val="00830761"/>
    <w:rsid w:val="008F36F3"/>
    <w:rsid w:val="00915E12"/>
    <w:rsid w:val="0094205F"/>
    <w:rsid w:val="009B49F4"/>
    <w:rsid w:val="009D3517"/>
    <w:rsid w:val="009F5123"/>
    <w:rsid w:val="00A875ED"/>
    <w:rsid w:val="00AB7BB4"/>
    <w:rsid w:val="00AD13CB"/>
    <w:rsid w:val="00AD2C02"/>
    <w:rsid w:val="00AE344C"/>
    <w:rsid w:val="00AE35CA"/>
    <w:rsid w:val="00B45CAE"/>
    <w:rsid w:val="00BE5213"/>
    <w:rsid w:val="00C13E83"/>
    <w:rsid w:val="00CD2628"/>
    <w:rsid w:val="00CE5D13"/>
    <w:rsid w:val="00D00969"/>
    <w:rsid w:val="00D14619"/>
    <w:rsid w:val="00D2258C"/>
    <w:rsid w:val="00D72BA0"/>
    <w:rsid w:val="00D87E92"/>
    <w:rsid w:val="00DA22E6"/>
    <w:rsid w:val="00DC6789"/>
    <w:rsid w:val="00DD1293"/>
    <w:rsid w:val="00DF610B"/>
    <w:rsid w:val="00DF7BD9"/>
    <w:rsid w:val="00E54E9D"/>
    <w:rsid w:val="00E64085"/>
    <w:rsid w:val="00EE3531"/>
    <w:rsid w:val="00EF5AB8"/>
    <w:rsid w:val="00F4481B"/>
    <w:rsid w:val="00F9765E"/>
    <w:rsid w:val="00FD40C7"/>
    <w:rsid w:val="00FE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EBE3D"/>
  <w15:docId w15:val="{FA582C1D-805D-437F-A2FD-BF5107ED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A6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7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5ED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AE35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E35C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F4B67-B669-4ED0-96E4-C8130BF8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1698</Words>
  <Characters>9340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TotuWare Team</Company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Valentina  Marín Rozas</cp:lastModifiedBy>
  <cp:revision>6</cp:revision>
  <cp:lastPrinted>2021-10-11T11:35:00Z</cp:lastPrinted>
  <dcterms:created xsi:type="dcterms:W3CDTF">2021-10-14T15:33:00Z</dcterms:created>
  <dcterms:modified xsi:type="dcterms:W3CDTF">2021-10-20T06:13:00Z</dcterms:modified>
</cp:coreProperties>
</file>